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8108" w14:textId="35E1DF8E" w:rsidR="00EB333A" w:rsidRDefault="00EB333A" w:rsidP="007D6567"/>
    <w:p w14:paraId="354A27A6" w14:textId="78DFD5B5" w:rsidR="00EB333A" w:rsidRDefault="00EB333A" w:rsidP="007D6567"/>
    <w:p w14:paraId="0FA8138E" w14:textId="1271B910" w:rsidR="00EB333A" w:rsidRDefault="00EB333A" w:rsidP="007D6567"/>
    <w:p w14:paraId="2FD54E4A" w14:textId="77777777" w:rsidR="0076477D" w:rsidRDefault="0076477D" w:rsidP="007D6567"/>
    <w:p w14:paraId="6A4FD39C" w14:textId="1375E52F" w:rsidR="0076477D" w:rsidRDefault="0076477D" w:rsidP="007D6567">
      <w:pPr>
        <w:pBdr>
          <w:bottom w:val="single" w:sz="12" w:space="1" w:color="auto"/>
        </w:pBdr>
      </w:pPr>
    </w:p>
    <w:p w14:paraId="2CE609ED" w14:textId="36F85FC1" w:rsidR="0076477D" w:rsidRPr="00185659" w:rsidRDefault="0076477D" w:rsidP="0076477D">
      <w:pPr>
        <w:pBdr>
          <w:bottom w:val="single" w:sz="12" w:space="1" w:color="auto"/>
        </w:pBdr>
        <w:jc w:val="center"/>
      </w:pPr>
      <w:r w:rsidRPr="00185659">
        <w:t>ASSIGNMENT OF CONSERVATION EASEMENT</w:t>
      </w:r>
    </w:p>
    <w:p w14:paraId="393D27C3" w14:textId="0B501037" w:rsidR="0076477D" w:rsidRPr="00185659" w:rsidRDefault="0076477D" w:rsidP="0076477D">
      <w:pPr>
        <w:pBdr>
          <w:bottom w:val="single" w:sz="12" w:space="1" w:color="auto"/>
        </w:pBdr>
        <w:jc w:val="center"/>
      </w:pPr>
      <w:r w:rsidRPr="00193C51">
        <w:rPr>
          <w:highlight w:val="yellow"/>
        </w:rPr>
        <w:t>__________________</w:t>
      </w:r>
      <w:r w:rsidRPr="00185659">
        <w:t xml:space="preserve"> Property</w:t>
      </w:r>
    </w:p>
    <w:p w14:paraId="198AB94B" w14:textId="79F32545" w:rsidR="0076477D" w:rsidRPr="00185659" w:rsidRDefault="0076477D" w:rsidP="0076477D">
      <w:pPr>
        <w:pBdr>
          <w:bottom w:val="single" w:sz="12" w:space="1" w:color="auto"/>
        </w:pBdr>
        <w:jc w:val="center"/>
      </w:pPr>
    </w:p>
    <w:p w14:paraId="7FE9BCA7" w14:textId="77777777" w:rsidR="0076477D" w:rsidRPr="00185659" w:rsidRDefault="0076477D" w:rsidP="0076477D">
      <w:pPr>
        <w:pBdr>
          <w:bottom w:val="single" w:sz="12" w:space="1" w:color="auto"/>
        </w:pBdr>
        <w:jc w:val="center"/>
      </w:pPr>
    </w:p>
    <w:p w14:paraId="3A446FC1" w14:textId="77777777" w:rsidR="00966895" w:rsidRPr="00185659" w:rsidRDefault="00966895" w:rsidP="007D6567"/>
    <w:p w14:paraId="092E0861" w14:textId="11007257" w:rsidR="0076477D" w:rsidRPr="00185659" w:rsidRDefault="0076477D" w:rsidP="00C106C5">
      <w:pPr>
        <w:pBdr>
          <w:bottom w:val="single" w:sz="12" w:space="1" w:color="auto"/>
        </w:pBdr>
        <w:ind w:left="1350" w:hanging="1350"/>
        <w:jc w:val="both"/>
      </w:pPr>
      <w:r w:rsidRPr="00185659">
        <w:t>Prepared by:</w:t>
      </w:r>
      <w:r w:rsidR="00C106C5" w:rsidRPr="00185659">
        <w:tab/>
      </w:r>
      <w:r w:rsidRPr="00193C51">
        <w:rPr>
          <w:highlight w:val="yellow"/>
        </w:rPr>
        <w:t>______________________</w:t>
      </w:r>
      <w:r w:rsidRPr="00185659">
        <w:t xml:space="preserve"> and</w:t>
      </w:r>
      <w:r w:rsidR="00ED656F" w:rsidRPr="00185659">
        <w:t xml:space="preserve"> </w:t>
      </w:r>
      <w:r w:rsidR="00C106C5" w:rsidRPr="00185659">
        <w:t>the North Carolina Land and Water</w:t>
      </w:r>
      <w:r w:rsidRPr="00185659">
        <w:t xml:space="preserve"> Fund</w:t>
      </w:r>
    </w:p>
    <w:p w14:paraId="2726DBFC" w14:textId="77777777" w:rsidR="0076477D" w:rsidRPr="00185659" w:rsidRDefault="0076477D" w:rsidP="007D6567">
      <w:pPr>
        <w:pBdr>
          <w:bottom w:val="single" w:sz="12" w:space="1" w:color="auto"/>
        </w:pBdr>
        <w:jc w:val="both"/>
      </w:pPr>
    </w:p>
    <w:p w14:paraId="6E800D90" w14:textId="0B2A5A9A" w:rsidR="00A93B9E" w:rsidRPr="00185659" w:rsidRDefault="00A93B9E" w:rsidP="007D6567">
      <w:pPr>
        <w:pBdr>
          <w:bottom w:val="single" w:sz="12" w:space="1" w:color="auto"/>
        </w:pBdr>
        <w:jc w:val="both"/>
        <w:rPr>
          <w:b/>
        </w:rPr>
      </w:pPr>
      <w:r w:rsidRPr="00185659">
        <w:t xml:space="preserve">After </w:t>
      </w:r>
      <w:r w:rsidR="001D156E" w:rsidRPr="00185659">
        <w:t>Recording Return to</w:t>
      </w:r>
      <w:r w:rsidR="00690C08" w:rsidRPr="00185659">
        <w:t>:</w:t>
      </w:r>
      <w:r w:rsidR="00ED656F" w:rsidRPr="00185659">
        <w:t xml:space="preserve"> </w:t>
      </w:r>
      <w:r w:rsidR="00ED656F" w:rsidRPr="00193C51">
        <w:rPr>
          <w:highlight w:val="yellow"/>
        </w:rPr>
        <w:t>_____________________________________</w:t>
      </w:r>
    </w:p>
    <w:p w14:paraId="41952DF8" w14:textId="77777777" w:rsidR="00837EB3" w:rsidRPr="00185659" w:rsidRDefault="00837EB3" w:rsidP="007D6567">
      <w:pPr>
        <w:pBdr>
          <w:bottom w:val="single" w:sz="12" w:space="1" w:color="auto"/>
        </w:pBdr>
        <w:rPr>
          <w:b/>
        </w:rPr>
      </w:pPr>
    </w:p>
    <w:p w14:paraId="13116939" w14:textId="65D63439" w:rsidR="00837EB3" w:rsidRPr="00185659" w:rsidRDefault="00837EB3" w:rsidP="007D6567">
      <w:pPr>
        <w:rPr>
          <w:b/>
          <w:bCs/>
        </w:rPr>
      </w:pPr>
    </w:p>
    <w:p w14:paraId="1DFE794A" w14:textId="32F0BDBA" w:rsidR="00690C08" w:rsidRPr="00185659" w:rsidRDefault="00690C08" w:rsidP="007D6567">
      <w:r w:rsidRPr="00185659">
        <w:t>NORTH CAROLINA</w:t>
      </w:r>
      <w:r w:rsidRPr="00185659">
        <w:tab/>
      </w:r>
      <w:r w:rsidRPr="00185659">
        <w:tab/>
        <w:t xml:space="preserve">                       </w:t>
      </w:r>
      <w:r w:rsidRPr="00185659">
        <w:tab/>
      </w:r>
      <w:r w:rsidRPr="00185659">
        <w:tab/>
      </w:r>
      <w:r w:rsidRPr="00185659">
        <w:tab/>
      </w:r>
      <w:r w:rsidRPr="00185659">
        <w:tab/>
      </w:r>
      <w:r w:rsidR="00FE0ABE" w:rsidRPr="00193C51">
        <w:rPr>
          <w:highlight w:val="yellow"/>
        </w:rPr>
        <w:t>___________</w:t>
      </w:r>
      <w:r w:rsidRPr="00185659">
        <w:t xml:space="preserve"> COUNTY </w:t>
      </w:r>
    </w:p>
    <w:p w14:paraId="397D64EB" w14:textId="77777777" w:rsidR="0089172D" w:rsidRPr="00185659" w:rsidRDefault="0089172D" w:rsidP="007D6567"/>
    <w:p w14:paraId="0A06AC03" w14:textId="5B48359A" w:rsidR="0076477D" w:rsidRPr="00185659" w:rsidRDefault="0076477D" w:rsidP="007D6567">
      <w:pPr>
        <w:jc w:val="both"/>
      </w:pPr>
      <w:r w:rsidRPr="00185659">
        <w:t>Tax Parcel No.</w:t>
      </w:r>
      <w:r w:rsidR="00715D29" w:rsidRPr="00185659">
        <w:t xml:space="preserve"> </w:t>
      </w:r>
      <w:r w:rsidR="00715D29" w:rsidRPr="00193C51">
        <w:rPr>
          <w:highlight w:val="yellow"/>
        </w:rPr>
        <w:t>__________________</w:t>
      </w:r>
      <w:r w:rsidRPr="00185659">
        <w:tab/>
      </w:r>
      <w:r w:rsidRPr="00185659">
        <w:tab/>
      </w:r>
      <w:r w:rsidRPr="00185659">
        <w:tab/>
      </w:r>
      <w:r w:rsidRPr="00185659">
        <w:tab/>
      </w:r>
      <w:r w:rsidR="00DF7BF1" w:rsidRPr="00185659">
        <w:t>NCLWF</w:t>
      </w:r>
      <w:r w:rsidRPr="00185659">
        <w:t xml:space="preserve"> No. </w:t>
      </w:r>
      <w:r w:rsidRPr="00193C51">
        <w:rPr>
          <w:highlight w:val="yellow"/>
        </w:rPr>
        <w:t>________</w:t>
      </w:r>
    </w:p>
    <w:p w14:paraId="0458D43F" w14:textId="77777777" w:rsidR="0076477D" w:rsidRPr="00185659" w:rsidRDefault="0076477D" w:rsidP="007D6567">
      <w:pPr>
        <w:jc w:val="both"/>
      </w:pPr>
    </w:p>
    <w:p w14:paraId="65758CD1" w14:textId="77777777" w:rsidR="0076477D" w:rsidRPr="00185659" w:rsidRDefault="0076477D" w:rsidP="007D6567">
      <w:pPr>
        <w:jc w:val="both"/>
      </w:pPr>
    </w:p>
    <w:p w14:paraId="6DFCF572" w14:textId="3EFD5EE4" w:rsidR="00263E68" w:rsidRPr="00185659" w:rsidRDefault="00263E68" w:rsidP="007D6567">
      <w:pPr>
        <w:jc w:val="both"/>
      </w:pPr>
      <w:r w:rsidRPr="00185659">
        <w:t xml:space="preserve">THIS ASSIGNMENT OF CONSERVATION EASEMENT is made and executed on this the ____ day of </w:t>
      </w:r>
      <w:r w:rsidR="00567A29" w:rsidRPr="00185659">
        <w:t xml:space="preserve"> ____________</w:t>
      </w:r>
      <w:r w:rsidR="000D3826" w:rsidRPr="00185659">
        <w:t>20</w:t>
      </w:r>
      <w:r w:rsidR="00567A29" w:rsidRPr="00185659">
        <w:t>__</w:t>
      </w:r>
      <w:r w:rsidRPr="00185659">
        <w:t xml:space="preserve">, by </w:t>
      </w:r>
      <w:r w:rsidR="00FE0ABE" w:rsidRPr="00193C51">
        <w:rPr>
          <w:bCs/>
          <w:highlight w:val="yellow"/>
        </w:rPr>
        <w:t>[NAME OF ORGANIZATION]</w:t>
      </w:r>
      <w:r w:rsidR="00FE0ABE" w:rsidRPr="00185659">
        <w:rPr>
          <w:b/>
        </w:rPr>
        <w:t xml:space="preserve"> </w:t>
      </w:r>
      <w:r w:rsidRPr="00185659">
        <w:t>a North</w:t>
      </w:r>
      <w:r w:rsidR="00C64099" w:rsidRPr="00185659">
        <w:t xml:space="preserve"> Carolina nonprofit corporation organized and existing under the laws of the State of North Carolina </w:t>
      </w:r>
      <w:r w:rsidR="00DF7BF1" w:rsidRPr="00185659">
        <w:t>(“</w:t>
      </w:r>
      <w:r w:rsidR="00DF7BF1" w:rsidRPr="00185659">
        <w:rPr>
          <w:b/>
          <w:bCs/>
        </w:rPr>
        <w:t>Assignor</w:t>
      </w:r>
      <w:r w:rsidR="00DF7BF1" w:rsidRPr="00185659">
        <w:t xml:space="preserve">” or </w:t>
      </w:r>
      <w:r w:rsidR="00DF7BF1" w:rsidRPr="00193C51">
        <w:rPr>
          <w:highlight w:val="yellow"/>
        </w:rPr>
        <w:t>“</w:t>
      </w:r>
      <w:r w:rsidR="00DF7BF1" w:rsidRPr="00193C51">
        <w:rPr>
          <w:b/>
          <w:bCs/>
          <w:highlight w:val="yellow"/>
        </w:rPr>
        <w:t>______</w:t>
      </w:r>
      <w:r w:rsidR="00DF7BF1" w:rsidRPr="00193C51">
        <w:rPr>
          <w:highlight w:val="yellow"/>
        </w:rPr>
        <w:t>”)</w:t>
      </w:r>
      <w:r w:rsidR="00DF7BF1" w:rsidRPr="00185659">
        <w:t xml:space="preserve"> </w:t>
      </w:r>
      <w:r w:rsidR="00B529DA" w:rsidRPr="00185659">
        <w:t>,</w:t>
      </w:r>
      <w:r w:rsidR="00C64099" w:rsidRPr="00185659">
        <w:t>with an address</w:t>
      </w:r>
      <w:r w:rsidR="00DF7BF1" w:rsidRPr="00185659">
        <w:t xml:space="preserve"> of</w:t>
      </w:r>
      <w:r w:rsidR="00C64099" w:rsidRPr="00185659">
        <w:t xml:space="preserve"> </w:t>
      </w:r>
      <w:r w:rsidR="00FE0ABE" w:rsidRPr="00193C51">
        <w:rPr>
          <w:highlight w:val="yellow"/>
        </w:rPr>
        <w:t>[ADDRESS]</w:t>
      </w:r>
      <w:r w:rsidR="00DF7BF1" w:rsidRPr="00185659">
        <w:t>,</w:t>
      </w:r>
      <w:r w:rsidRPr="00185659">
        <w:t xml:space="preserve"> </w:t>
      </w:r>
      <w:r w:rsidR="00192D7A" w:rsidRPr="00185659">
        <w:t xml:space="preserve">to </w:t>
      </w:r>
      <w:r w:rsidR="00DF7BF1" w:rsidRPr="00185659">
        <w:t xml:space="preserve">the </w:t>
      </w:r>
      <w:r w:rsidRPr="00185659">
        <w:t>STATE OF NORTH CAROLINA</w:t>
      </w:r>
      <w:r w:rsidR="00C64099" w:rsidRPr="00185659">
        <w:t xml:space="preserve"> (</w:t>
      </w:r>
      <w:r w:rsidRPr="00185659">
        <w:t>“</w:t>
      </w:r>
      <w:r w:rsidRPr="00185659">
        <w:rPr>
          <w:b/>
          <w:bCs/>
        </w:rPr>
        <w:t>Assignee</w:t>
      </w:r>
      <w:r w:rsidRPr="00185659">
        <w:t>”</w:t>
      </w:r>
      <w:r w:rsidR="00C64099" w:rsidRPr="00185659">
        <w:t xml:space="preserve"> or “</w:t>
      </w:r>
      <w:r w:rsidR="00C64099" w:rsidRPr="00185659">
        <w:rPr>
          <w:b/>
          <w:bCs/>
        </w:rPr>
        <w:t>State</w:t>
      </w:r>
      <w:r w:rsidR="00C64099" w:rsidRPr="00185659">
        <w:t>”</w:t>
      </w:r>
      <w:r w:rsidRPr="00185659">
        <w:t>)</w:t>
      </w:r>
      <w:r w:rsidR="00B529DA" w:rsidRPr="00185659">
        <w:t>,</w:t>
      </w:r>
      <w:r w:rsidR="00510C31" w:rsidRPr="00185659">
        <w:t xml:space="preserve"> with a mailing address </w:t>
      </w:r>
      <w:r w:rsidR="0099488E" w:rsidRPr="00185659">
        <w:t>of</w:t>
      </w:r>
      <w:r w:rsidR="00510C31" w:rsidRPr="00185659">
        <w:t xml:space="preserve"> c/o State Property Office, Attn:</w:t>
      </w:r>
      <w:r w:rsidR="00DF7BF1" w:rsidRPr="00185659">
        <w:t xml:space="preserve">  NCLWF</w:t>
      </w:r>
      <w:r w:rsidR="00510C31" w:rsidRPr="00185659">
        <w:t xml:space="preserve"> Real Property Agent, 13</w:t>
      </w:r>
      <w:r w:rsidR="00435BD6" w:rsidRPr="00185659">
        <w:t>21</w:t>
      </w:r>
      <w:r w:rsidR="00510C31" w:rsidRPr="00185659">
        <w:t xml:space="preserve"> Mail Service Center, Raleigh, NC  27699-1321</w:t>
      </w:r>
      <w:r w:rsidRPr="00185659">
        <w:t xml:space="preserve">, </w:t>
      </w:r>
      <w:r w:rsidR="00510C31" w:rsidRPr="00185659">
        <w:t xml:space="preserve">acting </w:t>
      </w:r>
      <w:r w:rsidR="000D3826" w:rsidRPr="00185659">
        <w:t xml:space="preserve">by and </w:t>
      </w:r>
      <w:r w:rsidR="00510C31" w:rsidRPr="00185659">
        <w:t xml:space="preserve">through </w:t>
      </w:r>
      <w:r w:rsidR="00DF7BF1" w:rsidRPr="00185659">
        <w:t xml:space="preserve">the NORTH CAROLINA LAND AND WATER FUND </w:t>
      </w:r>
      <w:r w:rsidR="00B529DA" w:rsidRPr="00185659">
        <w:t>(“</w:t>
      </w:r>
      <w:r w:rsidR="00B529DA" w:rsidRPr="00185659">
        <w:rPr>
          <w:b/>
          <w:bCs/>
        </w:rPr>
        <w:t>Fund</w:t>
      </w:r>
      <w:r w:rsidR="00B529DA" w:rsidRPr="00185659">
        <w:t xml:space="preserve">”) </w:t>
      </w:r>
      <w:r w:rsidR="00DF7BF1" w:rsidRPr="00185659">
        <w:t xml:space="preserve">a.k.a. </w:t>
      </w:r>
      <w:r w:rsidR="00EF6816" w:rsidRPr="00185659">
        <w:t xml:space="preserve">the </w:t>
      </w:r>
      <w:r w:rsidR="00DF7BF1" w:rsidRPr="00185659">
        <w:t>North Carolina Clean Water Management Trust Fund</w:t>
      </w:r>
      <w:r w:rsidR="009D783F" w:rsidRPr="00185659">
        <w:t>,</w:t>
      </w:r>
      <w:r w:rsidRPr="00185659">
        <w:t xml:space="preserve"> </w:t>
      </w:r>
      <w:r w:rsidR="0013123D" w:rsidRPr="00185659">
        <w:t>a division of the North Carolina Department of Natural and Cultural Resources</w:t>
      </w:r>
      <w:r w:rsidR="00B529DA" w:rsidRPr="00185659">
        <w:t>,</w:t>
      </w:r>
      <w:r w:rsidR="0013123D" w:rsidRPr="00185659">
        <w:t xml:space="preserve"> with an address</w:t>
      </w:r>
      <w:r w:rsidR="00DF7BF1" w:rsidRPr="00185659">
        <w:t xml:space="preserve"> of </w:t>
      </w:r>
      <w:r w:rsidR="00EF6816" w:rsidRPr="00185659">
        <w:t xml:space="preserve">Attn: </w:t>
      </w:r>
      <w:r w:rsidR="00185659" w:rsidRPr="00185659">
        <w:t>Stewardship</w:t>
      </w:r>
      <w:r w:rsidR="00EF6816" w:rsidRPr="00185659">
        <w:t xml:space="preserve">, </w:t>
      </w:r>
      <w:r w:rsidR="0013123D" w:rsidRPr="00185659">
        <w:t>1651 Mail Service Center, Raleigh, North Carolina 27699-1651.</w:t>
      </w:r>
    </w:p>
    <w:p w14:paraId="435F5B81" w14:textId="72E8BE37" w:rsidR="00C97FB1" w:rsidRPr="00185659" w:rsidRDefault="00C97FB1" w:rsidP="007D6567">
      <w:pPr>
        <w:pStyle w:val="Heading2"/>
        <w:ind w:firstLine="0"/>
        <w:rPr>
          <w:sz w:val="24"/>
        </w:rPr>
      </w:pPr>
    </w:p>
    <w:p w14:paraId="51129B26" w14:textId="641E359A" w:rsidR="00A10CB8" w:rsidRPr="00185659" w:rsidRDefault="00A10CB8" w:rsidP="007D6567">
      <w:pPr>
        <w:jc w:val="both"/>
      </w:pPr>
    </w:p>
    <w:p w14:paraId="75FB3D51" w14:textId="426C4D9A" w:rsidR="0076477D" w:rsidRPr="00185659" w:rsidRDefault="0076477D" w:rsidP="007D6567">
      <w:pPr>
        <w:jc w:val="both"/>
      </w:pPr>
    </w:p>
    <w:p w14:paraId="4FE9EC7A" w14:textId="443759F4" w:rsidR="0076477D" w:rsidRPr="00185659" w:rsidRDefault="0076477D" w:rsidP="0076477D">
      <w:pPr>
        <w:jc w:val="center"/>
      </w:pPr>
      <w:r w:rsidRPr="00185659">
        <w:t>RECITALS</w:t>
      </w:r>
    </w:p>
    <w:p w14:paraId="1DBB9562" w14:textId="77777777" w:rsidR="0076477D" w:rsidRPr="00185659" w:rsidRDefault="0076477D" w:rsidP="007D6567">
      <w:pPr>
        <w:jc w:val="both"/>
      </w:pPr>
    </w:p>
    <w:p w14:paraId="51D6DE2A" w14:textId="6E99C92D" w:rsidR="009F3513" w:rsidRPr="00185659" w:rsidRDefault="00A10CB8" w:rsidP="007D6567">
      <w:pPr>
        <w:pStyle w:val="ListParagraph"/>
        <w:numPr>
          <w:ilvl w:val="0"/>
          <w:numId w:val="7"/>
        </w:numPr>
        <w:ind w:left="0" w:firstLine="720"/>
        <w:jc w:val="both"/>
      </w:pPr>
      <w:r w:rsidRPr="00185659">
        <w:t>Assignor is a nonprofit corporation, operated primarily for conservation purposes, including protection of environmentally valuable and sensitive land for charitable, scientific, educational, and aesthetic purposes.</w:t>
      </w:r>
    </w:p>
    <w:p w14:paraId="3B15D789" w14:textId="77777777" w:rsidR="009F3513" w:rsidRPr="00185659" w:rsidRDefault="009F3513" w:rsidP="007D6567">
      <w:pPr>
        <w:pStyle w:val="ListParagraph"/>
      </w:pPr>
    </w:p>
    <w:p w14:paraId="5732225A" w14:textId="2874CAE3" w:rsidR="001076A5" w:rsidRPr="00185659" w:rsidRDefault="00A10CB8" w:rsidP="006D2740">
      <w:pPr>
        <w:pStyle w:val="ListParagraph"/>
        <w:numPr>
          <w:ilvl w:val="0"/>
          <w:numId w:val="7"/>
        </w:numPr>
        <w:ind w:left="0" w:firstLine="720"/>
        <w:jc w:val="both"/>
      </w:pPr>
      <w:r w:rsidRPr="00185659">
        <w:t>Assignee is a sovereign entity and as such is authorized to accept, hold, and administer interests in land including conservation easements, is a “qualified organi</w:t>
      </w:r>
      <w:r w:rsidR="00A8055E" w:rsidRPr="00185659">
        <w:t xml:space="preserve">zation” and an “eligible </w:t>
      </w:r>
      <w:proofErr w:type="spellStart"/>
      <w:r w:rsidR="00A8055E" w:rsidRPr="00185659">
        <w:t>donee</w:t>
      </w:r>
      <w:proofErr w:type="spellEnd"/>
      <w:r w:rsidR="00A8055E" w:rsidRPr="00185659">
        <w:t>”</w:t>
      </w:r>
      <w:r w:rsidR="006D2740" w:rsidRPr="00185659" w:rsidDel="006D2740">
        <w:t xml:space="preserve"> </w:t>
      </w:r>
      <w:r w:rsidRPr="00185659">
        <w:t>within the meaning of Section 170(h) (3) of the Internal Revenue Code</w:t>
      </w:r>
      <w:r w:rsidR="00E6475D" w:rsidRPr="00185659">
        <w:t xml:space="preserve"> of 1986</w:t>
      </w:r>
      <w:r w:rsidRPr="00185659">
        <w:t xml:space="preserve"> and regulations promulgated there under, and </w:t>
      </w:r>
      <w:r w:rsidR="001076A5" w:rsidRPr="00185659">
        <w:t xml:space="preserve">is an eligible holder </w:t>
      </w:r>
      <w:r w:rsidRPr="00185659">
        <w:t xml:space="preserve">of conservation easements within the meaning of </w:t>
      </w:r>
      <w:r w:rsidR="003A4DFA" w:rsidRPr="00185659">
        <w:t>North Carolina General Statutes (“</w:t>
      </w:r>
      <w:r w:rsidR="003A4DFA" w:rsidRPr="00185659">
        <w:rPr>
          <w:b/>
          <w:bCs/>
        </w:rPr>
        <w:t>N</w:t>
      </w:r>
      <w:r w:rsidR="008F0085" w:rsidRPr="00185659">
        <w:rPr>
          <w:b/>
          <w:bCs/>
        </w:rPr>
        <w:t>.</w:t>
      </w:r>
      <w:r w:rsidR="003A4DFA" w:rsidRPr="00185659">
        <w:rPr>
          <w:b/>
          <w:bCs/>
        </w:rPr>
        <w:t>C</w:t>
      </w:r>
      <w:r w:rsidR="008F0085" w:rsidRPr="00185659">
        <w:rPr>
          <w:b/>
          <w:bCs/>
        </w:rPr>
        <w:t>.</w:t>
      </w:r>
      <w:r w:rsidR="003A4DFA" w:rsidRPr="00185659">
        <w:rPr>
          <w:b/>
          <w:bCs/>
        </w:rPr>
        <w:t>G</w:t>
      </w:r>
      <w:r w:rsidR="008F0085" w:rsidRPr="00185659">
        <w:rPr>
          <w:b/>
          <w:bCs/>
        </w:rPr>
        <w:t>.</w:t>
      </w:r>
      <w:r w:rsidR="003A4DFA" w:rsidRPr="00185659">
        <w:rPr>
          <w:b/>
          <w:bCs/>
        </w:rPr>
        <w:t>S</w:t>
      </w:r>
      <w:r w:rsidR="008F0085" w:rsidRPr="00185659">
        <w:rPr>
          <w:b/>
          <w:bCs/>
        </w:rPr>
        <w:t>.</w:t>
      </w:r>
      <w:r w:rsidR="003A4DFA" w:rsidRPr="00185659">
        <w:t xml:space="preserve">”) </w:t>
      </w:r>
      <w:r w:rsidRPr="00185659">
        <w:t>Chapter 121, Article 4</w:t>
      </w:r>
      <w:r w:rsidR="007F265E" w:rsidRPr="00185659">
        <w:t>, t</w:t>
      </w:r>
      <w:r w:rsidR="003A4DFA" w:rsidRPr="00185659">
        <w:t xml:space="preserve">he “Conservation </w:t>
      </w:r>
      <w:r w:rsidR="00383BFD" w:rsidRPr="00185659">
        <w:t xml:space="preserve">and Historic Preservation </w:t>
      </w:r>
      <w:r w:rsidR="003A4DFA" w:rsidRPr="00185659">
        <w:t>Agreements Act</w:t>
      </w:r>
      <w:r w:rsidR="007F265E" w:rsidRPr="00185659">
        <w:t>.</w:t>
      </w:r>
      <w:r w:rsidR="003A4DFA" w:rsidRPr="00185659">
        <w:t>”</w:t>
      </w:r>
    </w:p>
    <w:p w14:paraId="395CBCC0" w14:textId="77777777" w:rsidR="001076A5" w:rsidRPr="00185659" w:rsidRDefault="001076A5" w:rsidP="007D6567">
      <w:pPr>
        <w:jc w:val="both"/>
      </w:pPr>
    </w:p>
    <w:p w14:paraId="35C1D45D" w14:textId="77777777" w:rsidR="008F0085" w:rsidRPr="00185659" w:rsidRDefault="00A10CB8" w:rsidP="007D6567">
      <w:pPr>
        <w:pStyle w:val="ListParagraph"/>
        <w:numPr>
          <w:ilvl w:val="0"/>
          <w:numId w:val="7"/>
        </w:numPr>
        <w:ind w:left="0" w:firstLine="720"/>
        <w:jc w:val="both"/>
      </w:pPr>
      <w:r w:rsidRPr="00185659">
        <w:lastRenderedPageBreak/>
        <w:t xml:space="preserve">The Fund is authorized by </w:t>
      </w:r>
      <w:r w:rsidR="008F0085" w:rsidRPr="00185659">
        <w:t xml:space="preserve">N.C.G.S. Chapter 143B, Article 2, Part 41 </w:t>
      </w:r>
      <w:r w:rsidRPr="00185659">
        <w:t>to acquire land and interests in land, including conservation easements</w:t>
      </w:r>
      <w:r w:rsidR="008F0085" w:rsidRPr="00185659">
        <w:t>:</w:t>
      </w:r>
    </w:p>
    <w:p w14:paraId="67FCB99E" w14:textId="77777777" w:rsidR="008F0085" w:rsidRPr="00185659" w:rsidRDefault="00A10CB8" w:rsidP="007D6567">
      <w:pPr>
        <w:pStyle w:val="ListParagraph"/>
        <w:numPr>
          <w:ilvl w:val="0"/>
          <w:numId w:val="15"/>
        </w:numPr>
        <w:ind w:left="1426" w:hanging="288"/>
        <w:jc w:val="both"/>
      </w:pPr>
      <w:r w:rsidRPr="00185659">
        <w:t>for riparian buffers for</w:t>
      </w:r>
      <w:r w:rsidR="008F0085" w:rsidRPr="00185659">
        <w:t xml:space="preserve"> the</w:t>
      </w:r>
      <w:r w:rsidRPr="00185659">
        <w:t xml:space="preserve"> purposes of providing environmental protection for surface waters and urban drinking water supplies and establishing a network of riparian greenways for environmental, educational, and recreational uses</w:t>
      </w:r>
      <w:r w:rsidR="008F0085" w:rsidRPr="00185659">
        <w:t>; and</w:t>
      </w:r>
    </w:p>
    <w:p w14:paraId="6569C753" w14:textId="77777777" w:rsidR="008F0085" w:rsidRPr="00185659" w:rsidRDefault="008F0085" w:rsidP="007D6567">
      <w:pPr>
        <w:pStyle w:val="ListParagraph"/>
        <w:numPr>
          <w:ilvl w:val="0"/>
          <w:numId w:val="15"/>
        </w:numPr>
        <w:ind w:left="1426" w:hanging="288"/>
        <w:jc w:val="both"/>
      </w:pPr>
      <w:r w:rsidRPr="00185659">
        <w:t>for the purpose of protecting and conserving surface waters and enhancing drinking water supplies, including the development of water supply reservoirs; and</w:t>
      </w:r>
    </w:p>
    <w:p w14:paraId="2610AEB2" w14:textId="77777777" w:rsidR="008F0085" w:rsidRPr="00185659" w:rsidRDefault="008F0085" w:rsidP="007D6567">
      <w:pPr>
        <w:pStyle w:val="ListParagraph"/>
        <w:numPr>
          <w:ilvl w:val="0"/>
          <w:numId w:val="15"/>
        </w:numPr>
        <w:ind w:left="1426" w:hanging="288"/>
        <w:jc w:val="both"/>
      </w:pPr>
      <w:r w:rsidRPr="00185659">
        <w:t>to provide buffers around military bases to protect the military mission; and</w:t>
      </w:r>
    </w:p>
    <w:p w14:paraId="690A9996" w14:textId="23982C60" w:rsidR="006C4F48" w:rsidRPr="00185659" w:rsidRDefault="008F0085" w:rsidP="007D6567">
      <w:pPr>
        <w:pStyle w:val="ListParagraph"/>
        <w:numPr>
          <w:ilvl w:val="0"/>
          <w:numId w:val="15"/>
        </w:numPr>
        <w:ind w:left="1426" w:hanging="288"/>
        <w:jc w:val="both"/>
      </w:pPr>
      <w:r w:rsidRPr="00185659">
        <w:t>that</w:t>
      </w:r>
      <w:r w:rsidR="00EF6816" w:rsidRPr="00185659">
        <w:t xml:space="preserve"> represent</w:t>
      </w:r>
      <w:r w:rsidRPr="00185659">
        <w:t xml:space="preserve"> the ecological diversity of North Carolina, including natural features such as riverine, montane, coastal, and geological </w:t>
      </w:r>
      <w:r w:rsidR="006C4F48" w:rsidRPr="00185659">
        <w:t>systems and other natural areas to ensure their preservation and conservation for recreational, scientific, educational, cultural, and aesthetic purposes; and</w:t>
      </w:r>
    </w:p>
    <w:p w14:paraId="56B2EECD" w14:textId="1AE09934" w:rsidR="002177D5" w:rsidRPr="00185659" w:rsidRDefault="006C4F48" w:rsidP="007D6567">
      <w:pPr>
        <w:pStyle w:val="ListParagraph"/>
        <w:numPr>
          <w:ilvl w:val="0"/>
          <w:numId w:val="15"/>
        </w:numPr>
        <w:ind w:left="1426" w:hanging="288"/>
        <w:jc w:val="both"/>
      </w:pPr>
      <w:r w:rsidRPr="00185659">
        <w:t>that</w:t>
      </w:r>
      <w:r w:rsidR="00EF6816" w:rsidRPr="00185659">
        <w:t xml:space="preserve"> contribute</w:t>
      </w:r>
      <w:r w:rsidRPr="00185659">
        <w:t xml:space="preserve"> to the development of a balanced State program of historic properties.</w:t>
      </w:r>
      <w:r w:rsidR="00A10CB8" w:rsidRPr="00185659">
        <w:t xml:space="preserve">   </w:t>
      </w:r>
      <w:r w:rsidR="00B060DA" w:rsidRPr="00185659">
        <w:t xml:space="preserve"> </w:t>
      </w:r>
    </w:p>
    <w:p w14:paraId="29800A1D" w14:textId="77777777" w:rsidR="002177D5" w:rsidRPr="00185659" w:rsidRDefault="002177D5" w:rsidP="007D6567">
      <w:pPr>
        <w:pStyle w:val="ListParagraph"/>
        <w:jc w:val="both"/>
      </w:pPr>
    </w:p>
    <w:p w14:paraId="3010B3A2" w14:textId="78A3BCE5" w:rsidR="002177D5" w:rsidRPr="00185659" w:rsidRDefault="00A15880" w:rsidP="007D6567">
      <w:pPr>
        <w:pStyle w:val="ListParagraph"/>
        <w:numPr>
          <w:ilvl w:val="0"/>
          <w:numId w:val="7"/>
        </w:numPr>
        <w:ind w:left="0" w:firstLine="720"/>
        <w:jc w:val="both"/>
      </w:pPr>
      <w:r w:rsidRPr="00185659">
        <w:t xml:space="preserve">Assignor acquired a conservation easement by instrument recorded in Book ______, Page ______, </w:t>
      </w:r>
      <w:r w:rsidR="00FE0ABE" w:rsidRPr="00185659">
        <w:t>________</w:t>
      </w:r>
      <w:r w:rsidR="005209A0" w:rsidRPr="00185659">
        <w:t xml:space="preserve"> </w:t>
      </w:r>
      <w:r w:rsidRPr="00185659">
        <w:t>County</w:t>
      </w:r>
      <w:r w:rsidR="00383BFD" w:rsidRPr="00185659">
        <w:t xml:space="preserve"> Register of Deeds</w:t>
      </w:r>
      <w:r w:rsidRPr="00185659">
        <w:t>,</w:t>
      </w:r>
      <w:r w:rsidR="00C97FB1" w:rsidRPr="00185659">
        <w:t xml:space="preserve"> </w:t>
      </w:r>
      <w:r w:rsidRPr="00185659">
        <w:t xml:space="preserve">on </w:t>
      </w:r>
      <w:r w:rsidR="00637E19" w:rsidRPr="00185659">
        <w:t>________</w:t>
      </w:r>
      <w:r w:rsidRPr="00185659">
        <w:t xml:space="preserve"> (the “</w:t>
      </w:r>
      <w:r w:rsidRPr="00185659">
        <w:rPr>
          <w:b/>
          <w:bCs/>
        </w:rPr>
        <w:t>Conservation Easement</w:t>
      </w:r>
      <w:r w:rsidRPr="00185659">
        <w:t xml:space="preserve">”) on certain lands </w:t>
      </w:r>
      <w:r w:rsidR="004629B3" w:rsidRPr="00185659">
        <w:t xml:space="preserve">owned by </w:t>
      </w:r>
      <w:r w:rsidR="00FE0ABE" w:rsidRPr="00193C51">
        <w:rPr>
          <w:highlight w:val="yellow"/>
        </w:rPr>
        <w:t>________</w:t>
      </w:r>
      <w:r w:rsidR="00690C08" w:rsidRPr="00185659">
        <w:t xml:space="preserve"> </w:t>
      </w:r>
      <w:r w:rsidR="004629B3" w:rsidRPr="00185659">
        <w:t>(“</w:t>
      </w:r>
      <w:r w:rsidR="005871BE" w:rsidRPr="00185659">
        <w:rPr>
          <w:b/>
          <w:bCs/>
        </w:rPr>
        <w:t xml:space="preserve">Easement </w:t>
      </w:r>
      <w:r w:rsidR="004629B3" w:rsidRPr="00185659">
        <w:rPr>
          <w:b/>
          <w:bCs/>
        </w:rPr>
        <w:t>Grantor</w:t>
      </w:r>
      <w:r w:rsidR="004629B3" w:rsidRPr="00185659">
        <w:t xml:space="preserve">”), </w:t>
      </w:r>
      <w:r w:rsidRPr="00185659">
        <w:t xml:space="preserve">located in </w:t>
      </w:r>
      <w:r w:rsidR="00FE0ABE" w:rsidRPr="00193C51">
        <w:rPr>
          <w:highlight w:val="yellow"/>
        </w:rPr>
        <w:t>_________</w:t>
      </w:r>
      <w:r w:rsidR="00BE3BED" w:rsidRPr="00185659">
        <w:t xml:space="preserve"> </w:t>
      </w:r>
      <w:r w:rsidRPr="00185659">
        <w:t xml:space="preserve">Township, </w:t>
      </w:r>
      <w:r w:rsidR="00FE0ABE" w:rsidRPr="00193C51">
        <w:rPr>
          <w:highlight w:val="yellow"/>
        </w:rPr>
        <w:t>_________</w:t>
      </w:r>
      <w:r w:rsidR="00B502CC" w:rsidRPr="00185659">
        <w:t>County</w:t>
      </w:r>
      <w:r w:rsidRPr="00185659">
        <w:t>, North Carolina, being hereinaf</w:t>
      </w:r>
      <w:r w:rsidR="00B060DA" w:rsidRPr="00185659">
        <w:t>ter referred to as the “</w:t>
      </w:r>
      <w:r w:rsidR="00FE0ABE" w:rsidRPr="00185659">
        <w:rPr>
          <w:b/>
          <w:bCs/>
        </w:rPr>
        <w:t>Easement Area</w:t>
      </w:r>
      <w:r w:rsidRPr="00185659">
        <w:t>” and being more particularly described in the Conservation Easement.</w:t>
      </w:r>
    </w:p>
    <w:p w14:paraId="0BC81111" w14:textId="77777777" w:rsidR="00A15880" w:rsidRPr="00185659" w:rsidRDefault="00A15880" w:rsidP="007D6567">
      <w:pPr>
        <w:pStyle w:val="ListParagraph"/>
      </w:pPr>
    </w:p>
    <w:p w14:paraId="15436A08" w14:textId="47668095" w:rsidR="00A15880" w:rsidRPr="00185659" w:rsidRDefault="00A15880" w:rsidP="007D6567">
      <w:pPr>
        <w:pStyle w:val="ListParagraph"/>
        <w:numPr>
          <w:ilvl w:val="0"/>
          <w:numId w:val="7"/>
        </w:numPr>
        <w:ind w:left="0" w:firstLine="720"/>
        <w:jc w:val="both"/>
      </w:pPr>
      <w:r w:rsidRPr="00185659">
        <w:t>Assignor has received a grant from the Fu</w:t>
      </w:r>
      <w:r w:rsidR="00B060DA" w:rsidRPr="00185659">
        <w:t>nd identified in Grant Contract</w:t>
      </w:r>
      <w:r w:rsidRPr="00185659">
        <w:t xml:space="preserve"> No. </w:t>
      </w:r>
      <w:r w:rsidRPr="00193C51">
        <w:rPr>
          <w:highlight w:val="yellow"/>
        </w:rPr>
        <w:t>________________</w:t>
      </w:r>
      <w:r w:rsidRPr="00185659">
        <w:t xml:space="preserve"> (the</w:t>
      </w:r>
      <w:r w:rsidR="00B060DA" w:rsidRPr="00185659">
        <w:t xml:space="preserve"> “</w:t>
      </w:r>
      <w:r w:rsidR="00B060DA" w:rsidRPr="00185659">
        <w:rPr>
          <w:b/>
          <w:bCs/>
        </w:rPr>
        <w:t>Grant Contract</w:t>
      </w:r>
      <w:r w:rsidRPr="00185659">
        <w:t xml:space="preserve">”), in consideration of which it acquired the Conservation Easement.  </w:t>
      </w:r>
      <w:r w:rsidR="00FE59D3" w:rsidRPr="00185659">
        <w:t xml:space="preserve">Easement </w:t>
      </w:r>
      <w:r w:rsidRPr="00185659">
        <w:t>Grantor and Assignor have agreed in the Conserva</w:t>
      </w:r>
      <w:r w:rsidR="00B060DA" w:rsidRPr="00185659">
        <w:t>tion Easement that the Easement Area</w:t>
      </w:r>
      <w:r w:rsidRPr="00185659">
        <w:t xml:space="preserve"> shall be conserved and managed in a manner that will </w:t>
      </w:r>
      <w:r w:rsidR="006C4F48" w:rsidRPr="00185659">
        <w:t>fulfill the</w:t>
      </w:r>
      <w:r w:rsidR="00EF6816" w:rsidRPr="00185659">
        <w:t xml:space="preserve"> purposes</w:t>
      </w:r>
      <w:r w:rsidR="006C4F48" w:rsidRPr="00185659">
        <w:t xml:space="preserve"> of the Conservation Easement</w:t>
      </w:r>
      <w:r w:rsidRPr="00185659">
        <w:t>, and otherwise promote the public purposes authorized by N</w:t>
      </w:r>
      <w:r w:rsidR="008F0085" w:rsidRPr="00185659">
        <w:t>.</w:t>
      </w:r>
      <w:r w:rsidRPr="00185659">
        <w:t>C</w:t>
      </w:r>
      <w:r w:rsidR="008F0085" w:rsidRPr="00185659">
        <w:t>.</w:t>
      </w:r>
      <w:r w:rsidRPr="00185659">
        <w:t>G</w:t>
      </w:r>
      <w:r w:rsidR="008F0085" w:rsidRPr="00185659">
        <w:t>.</w:t>
      </w:r>
      <w:r w:rsidRPr="00185659">
        <w:t>S</w:t>
      </w:r>
      <w:r w:rsidR="008F0085" w:rsidRPr="00185659">
        <w:t>.</w:t>
      </w:r>
      <w:r w:rsidRPr="00185659">
        <w:t xml:space="preserve"> Chapter </w:t>
      </w:r>
      <w:r w:rsidR="008F0085" w:rsidRPr="00185659">
        <w:t>143B</w:t>
      </w:r>
      <w:r w:rsidRPr="00185659">
        <w:t xml:space="preserve">, Article </w:t>
      </w:r>
      <w:r w:rsidR="008F0085" w:rsidRPr="00185659">
        <w:t>2</w:t>
      </w:r>
      <w:r w:rsidRPr="00185659">
        <w:t>,</w:t>
      </w:r>
      <w:r w:rsidR="008F0085" w:rsidRPr="00185659">
        <w:t xml:space="preserve"> Part 41</w:t>
      </w:r>
      <w:r w:rsidR="00EF6816" w:rsidRPr="00185659">
        <w:t>,</w:t>
      </w:r>
      <w:r w:rsidRPr="00185659">
        <w:t xml:space="preserve"> and the parties hereto acknowledge that such restricted use is in accordance with, and furthers the purpose</w:t>
      </w:r>
      <w:r w:rsidR="00B060DA" w:rsidRPr="00185659">
        <w:t>s of, the Grant Contract</w:t>
      </w:r>
      <w:r w:rsidRPr="00185659">
        <w:t>.</w:t>
      </w:r>
    </w:p>
    <w:p w14:paraId="564778DD" w14:textId="77777777" w:rsidR="00A15880" w:rsidRPr="00185659" w:rsidRDefault="00A15880" w:rsidP="007D6567">
      <w:pPr>
        <w:pStyle w:val="ListParagraph"/>
        <w:jc w:val="both"/>
      </w:pPr>
    </w:p>
    <w:p w14:paraId="0EF4ACD3" w14:textId="3EE7082E" w:rsidR="00A10CB8" w:rsidRPr="00185659" w:rsidRDefault="00B060DA" w:rsidP="007D6567">
      <w:pPr>
        <w:pStyle w:val="BodyText3"/>
        <w:tabs>
          <w:tab w:val="clear" w:pos="4680"/>
        </w:tabs>
        <w:spacing w:line="240" w:lineRule="auto"/>
        <w:rPr>
          <w:sz w:val="24"/>
          <w:szCs w:val="24"/>
        </w:rPr>
      </w:pPr>
      <w:r w:rsidRPr="00185659">
        <w:rPr>
          <w:sz w:val="24"/>
          <w:szCs w:val="24"/>
        </w:rPr>
        <w:tab/>
      </w:r>
      <w:r w:rsidR="002177D5" w:rsidRPr="00185659">
        <w:rPr>
          <w:sz w:val="24"/>
          <w:szCs w:val="24"/>
        </w:rPr>
        <w:t>F.</w:t>
      </w:r>
      <w:r w:rsidR="002177D5" w:rsidRPr="00185659">
        <w:rPr>
          <w:sz w:val="24"/>
          <w:szCs w:val="24"/>
        </w:rPr>
        <w:tab/>
        <w:t xml:space="preserve">       </w:t>
      </w:r>
      <w:r w:rsidR="00A10CB8" w:rsidRPr="00185659">
        <w:rPr>
          <w:sz w:val="24"/>
          <w:szCs w:val="24"/>
        </w:rPr>
        <w:t xml:space="preserve">The Conservation Easement sets aside an area of </w:t>
      </w:r>
      <w:r w:rsidR="005871BE" w:rsidRPr="00185659">
        <w:rPr>
          <w:sz w:val="24"/>
          <w:szCs w:val="24"/>
        </w:rPr>
        <w:t xml:space="preserve">land </w:t>
      </w:r>
      <w:r w:rsidR="00A10CB8" w:rsidRPr="00185659">
        <w:rPr>
          <w:sz w:val="24"/>
          <w:szCs w:val="24"/>
        </w:rPr>
        <w:t xml:space="preserve">containing </w:t>
      </w:r>
      <w:r w:rsidR="00A10CB8" w:rsidRPr="00193C51">
        <w:rPr>
          <w:sz w:val="24"/>
          <w:szCs w:val="24"/>
          <w:highlight w:val="yellow"/>
        </w:rPr>
        <w:t>____</w:t>
      </w:r>
      <w:r w:rsidR="00A10CB8" w:rsidRPr="00185659">
        <w:rPr>
          <w:sz w:val="24"/>
          <w:szCs w:val="24"/>
        </w:rPr>
        <w:t xml:space="preserve"> acres, more or les</w:t>
      </w:r>
      <w:r w:rsidRPr="00185659">
        <w:rPr>
          <w:sz w:val="24"/>
          <w:szCs w:val="24"/>
        </w:rPr>
        <w:t xml:space="preserve">s, which is </w:t>
      </w:r>
      <w:r w:rsidR="005871BE" w:rsidRPr="00185659">
        <w:rPr>
          <w:sz w:val="24"/>
          <w:szCs w:val="24"/>
        </w:rPr>
        <w:t xml:space="preserve"> </w:t>
      </w:r>
      <w:r w:rsidR="00A10CB8" w:rsidRPr="00185659">
        <w:rPr>
          <w:sz w:val="24"/>
          <w:szCs w:val="24"/>
        </w:rPr>
        <w:t>more fully described in the Conservation Easement, and is depicted on a map en</w:t>
      </w:r>
      <w:r w:rsidR="00A10CB8" w:rsidRPr="00185659">
        <w:rPr>
          <w:rFonts w:eastAsia="Arial Unicode MS"/>
          <w:bCs/>
          <w:color w:val="000000"/>
          <w:sz w:val="24"/>
          <w:szCs w:val="24"/>
        </w:rPr>
        <w:t xml:space="preserve">titled </w:t>
      </w:r>
      <w:r w:rsidR="00A10CB8" w:rsidRPr="00193C51">
        <w:rPr>
          <w:rFonts w:eastAsia="Arial Unicode MS"/>
          <w:bCs/>
          <w:color w:val="000000"/>
          <w:sz w:val="24"/>
          <w:szCs w:val="24"/>
          <w:highlight w:val="yellow"/>
        </w:rPr>
        <w:t>“_______________________________________”</w:t>
      </w:r>
      <w:r w:rsidR="00A10CB8" w:rsidRPr="00185659">
        <w:rPr>
          <w:rFonts w:eastAsia="Arial Unicode MS"/>
          <w:bCs/>
          <w:color w:val="000000"/>
          <w:sz w:val="24"/>
          <w:szCs w:val="24"/>
        </w:rPr>
        <w:t xml:space="preserve"> prepared by </w:t>
      </w:r>
      <w:r w:rsidR="00A10CB8" w:rsidRPr="00193C51">
        <w:rPr>
          <w:rFonts w:eastAsia="Arial Unicode MS"/>
          <w:bCs/>
          <w:color w:val="000000"/>
          <w:sz w:val="24"/>
          <w:szCs w:val="24"/>
          <w:highlight w:val="yellow"/>
        </w:rPr>
        <w:t>_____________________</w:t>
      </w:r>
      <w:r w:rsidR="00AB10D8" w:rsidRPr="00193C51">
        <w:rPr>
          <w:rFonts w:eastAsia="Arial Unicode MS"/>
          <w:bCs/>
          <w:color w:val="000000"/>
          <w:sz w:val="24"/>
          <w:szCs w:val="24"/>
          <w:highlight w:val="yellow"/>
        </w:rPr>
        <w:t>,</w:t>
      </w:r>
      <w:r w:rsidR="00AB10D8" w:rsidRPr="00185659">
        <w:rPr>
          <w:rFonts w:eastAsia="Arial Unicode MS"/>
          <w:bCs/>
          <w:color w:val="000000"/>
          <w:sz w:val="24"/>
          <w:szCs w:val="24"/>
        </w:rPr>
        <w:t xml:space="preserve"> </w:t>
      </w:r>
      <w:r w:rsidR="00A10CB8" w:rsidRPr="00185659">
        <w:rPr>
          <w:rFonts w:eastAsia="Arial Unicode MS"/>
          <w:bCs/>
          <w:color w:val="000000"/>
          <w:sz w:val="24"/>
          <w:szCs w:val="24"/>
        </w:rPr>
        <w:t xml:space="preserve">PLS, dated </w:t>
      </w:r>
      <w:r w:rsidR="00A10CB8" w:rsidRPr="00193C51">
        <w:rPr>
          <w:rFonts w:eastAsia="Arial Unicode MS"/>
          <w:bCs/>
          <w:color w:val="000000"/>
          <w:sz w:val="24"/>
          <w:szCs w:val="24"/>
          <w:highlight w:val="yellow"/>
        </w:rPr>
        <w:t>______________,</w:t>
      </w:r>
      <w:r w:rsidR="00A10CB8" w:rsidRPr="00185659">
        <w:rPr>
          <w:rFonts w:eastAsia="Arial Unicode MS"/>
          <w:bCs/>
          <w:color w:val="000000"/>
          <w:sz w:val="24"/>
          <w:szCs w:val="24"/>
        </w:rPr>
        <w:t xml:space="preserve"> and recorded in Book of Maps __________, Page _____, ______________ County Registry. </w:t>
      </w:r>
      <w:r w:rsidR="00A10CB8" w:rsidRPr="00185659">
        <w:rPr>
          <w:sz w:val="24"/>
          <w:szCs w:val="24"/>
        </w:rPr>
        <w:t xml:space="preserve">  The Conservation Easement sets forth certain restrictions on the use of the Easement Area</w:t>
      </w:r>
      <w:r w:rsidR="002177D5" w:rsidRPr="00185659">
        <w:rPr>
          <w:sz w:val="24"/>
          <w:szCs w:val="24"/>
        </w:rPr>
        <w:t xml:space="preserve"> in order to fulfill </w:t>
      </w:r>
      <w:r w:rsidRPr="00185659">
        <w:rPr>
          <w:sz w:val="24"/>
          <w:szCs w:val="24"/>
        </w:rPr>
        <w:t>the terms of the Grant Contract</w:t>
      </w:r>
      <w:r w:rsidR="00A10CB8" w:rsidRPr="00185659">
        <w:rPr>
          <w:sz w:val="24"/>
          <w:szCs w:val="24"/>
        </w:rPr>
        <w:t>.</w:t>
      </w:r>
    </w:p>
    <w:p w14:paraId="5B96DBC4" w14:textId="77777777" w:rsidR="00A10CB8" w:rsidRPr="00185659" w:rsidRDefault="00A10CB8" w:rsidP="007D6567">
      <w:pPr>
        <w:pStyle w:val="ListParagraph"/>
        <w:ind w:left="2160"/>
        <w:jc w:val="both"/>
      </w:pPr>
    </w:p>
    <w:p w14:paraId="4579C21F" w14:textId="0F1B944E" w:rsidR="00263E68" w:rsidRPr="00185659" w:rsidRDefault="00A10CB8" w:rsidP="007D6567">
      <w:pPr>
        <w:ind w:firstLine="720"/>
        <w:jc w:val="both"/>
      </w:pPr>
      <w:r w:rsidRPr="00185659">
        <w:t>G.</w:t>
      </w:r>
      <w:r w:rsidRPr="00185659">
        <w:tab/>
      </w:r>
      <w:r w:rsidR="00200CC8" w:rsidRPr="00185659">
        <w:t>The terms of the Grant Contract</w:t>
      </w:r>
      <w:r w:rsidR="002C5B53" w:rsidRPr="00185659">
        <w:t xml:space="preserve"> require Assignor </w:t>
      </w:r>
      <w:r w:rsidR="00D71863" w:rsidRPr="00185659">
        <w:t xml:space="preserve">to assign the Conservation Easement to the Assignee and retain unto itself </w:t>
      </w:r>
      <w:r w:rsidR="001A6CA8" w:rsidRPr="00185659">
        <w:t xml:space="preserve">the </w:t>
      </w:r>
      <w:r w:rsidR="00AF5F1E" w:rsidRPr="00185659">
        <w:t xml:space="preserve">nonexclusive right and </w:t>
      </w:r>
      <w:r w:rsidR="00D71863" w:rsidRPr="00185659">
        <w:t xml:space="preserve">obligation </w:t>
      </w:r>
      <w:r w:rsidR="002C5B53" w:rsidRPr="00185659">
        <w:t xml:space="preserve">to </w:t>
      </w:r>
      <w:r w:rsidR="00831A18" w:rsidRPr="00185659">
        <w:t>monitor the</w:t>
      </w:r>
      <w:r w:rsidR="00D71863" w:rsidRPr="00185659">
        <w:t xml:space="preserve"> </w:t>
      </w:r>
      <w:r w:rsidR="00831A18" w:rsidRPr="00185659">
        <w:t>Easement Area</w:t>
      </w:r>
      <w:r w:rsidR="00E274DD" w:rsidRPr="00185659">
        <w:t xml:space="preserve"> and r</w:t>
      </w:r>
      <w:r w:rsidR="00D71863" w:rsidRPr="00185659">
        <w:t>eport on its condition to the Fund</w:t>
      </w:r>
      <w:r w:rsidR="004C2C9E" w:rsidRPr="00185659">
        <w:t xml:space="preserve"> at least annually</w:t>
      </w:r>
      <w:r w:rsidR="00771B49" w:rsidRPr="00185659">
        <w:t xml:space="preserve"> together with a right of </w:t>
      </w:r>
      <w:r w:rsidR="005871BE" w:rsidRPr="00185659">
        <w:t>access to and from the</w:t>
      </w:r>
      <w:r w:rsidR="00383BFD" w:rsidRPr="00185659">
        <w:t xml:space="preserve"> Easement Area</w:t>
      </w:r>
      <w:r w:rsidR="00E274DD" w:rsidRPr="00185659">
        <w:t xml:space="preserve">, and </w:t>
      </w:r>
      <w:r w:rsidR="005871BE" w:rsidRPr="00185659">
        <w:t xml:space="preserve">Easement </w:t>
      </w:r>
      <w:r w:rsidR="00E274DD" w:rsidRPr="00185659">
        <w:t>Grantor consented to this Assignment by executing the Conservation Easement.</w:t>
      </w:r>
    </w:p>
    <w:p w14:paraId="6B1909E2" w14:textId="55E89129" w:rsidR="00263E68" w:rsidRPr="00185659" w:rsidRDefault="00263E68" w:rsidP="007D6567">
      <w:pPr>
        <w:pStyle w:val="BodyText3"/>
        <w:tabs>
          <w:tab w:val="clear" w:pos="4680"/>
        </w:tabs>
        <w:spacing w:line="240" w:lineRule="auto"/>
        <w:rPr>
          <w:sz w:val="24"/>
          <w:szCs w:val="24"/>
        </w:rPr>
      </w:pPr>
    </w:p>
    <w:p w14:paraId="5B1FB742" w14:textId="160D2964" w:rsidR="005871BE" w:rsidRPr="00185659" w:rsidRDefault="005871BE" w:rsidP="007D6567">
      <w:pPr>
        <w:ind w:firstLine="720"/>
        <w:jc w:val="both"/>
      </w:pPr>
      <w:r w:rsidRPr="00185659">
        <w:rPr>
          <w:bCs/>
        </w:rPr>
        <w:t>NOW, THEREFORE,</w:t>
      </w:r>
      <w:r w:rsidRPr="00185659">
        <w:t xml:space="preserve"> for and in consideration of monies paid or to be paid by the Fund </w:t>
      </w:r>
      <w:r w:rsidR="00383BFD" w:rsidRPr="00185659">
        <w:t xml:space="preserve">to Assignor </w:t>
      </w:r>
      <w:r w:rsidRPr="00185659">
        <w:t xml:space="preserve">pursuant to the Grant Contract, and for other good and valuable consideration, the receipt and sufficiency of which is hereby acknowledged, Assignor does hereby assign, transfer, set over, </w:t>
      </w:r>
      <w:r w:rsidRPr="00185659">
        <w:lastRenderedPageBreak/>
        <w:t>and convey the Conservation Easement to the State, and the State, acting by and through the Fund, hereby accepts this Assignment of Conservation Easement by the recording hereof.</w:t>
      </w:r>
    </w:p>
    <w:p w14:paraId="365AFBF2" w14:textId="77777777" w:rsidR="002A291D" w:rsidRPr="00185659" w:rsidRDefault="002A291D" w:rsidP="007D6567">
      <w:pPr>
        <w:ind w:firstLine="720"/>
        <w:jc w:val="both"/>
      </w:pPr>
    </w:p>
    <w:p w14:paraId="433DE543" w14:textId="39400A3B" w:rsidR="005871BE" w:rsidRPr="00185659" w:rsidRDefault="005871BE" w:rsidP="007D6567">
      <w:pPr>
        <w:ind w:firstLine="720"/>
        <w:jc w:val="both"/>
      </w:pPr>
      <w:r w:rsidRPr="00185659">
        <w:rPr>
          <w:bCs/>
        </w:rPr>
        <w:t xml:space="preserve">PROVIDED HOWEVER, </w:t>
      </w:r>
      <w:r w:rsidRPr="00185659">
        <w:t>Assignor</w:t>
      </w:r>
      <w:r w:rsidRPr="00185659">
        <w:rPr>
          <w:b/>
          <w:bCs/>
        </w:rPr>
        <w:t xml:space="preserve"> </w:t>
      </w:r>
      <w:r w:rsidRPr="00185659">
        <w:t xml:space="preserve">hereby reserves unto itself a nonexclusive </w:t>
      </w:r>
      <w:r w:rsidRPr="00185659">
        <w:rPr>
          <w:iCs/>
        </w:rPr>
        <w:t>right</w:t>
      </w:r>
      <w:r w:rsidRPr="00185659">
        <w:t xml:space="preserve"> and obligation to monitor and observe the</w:t>
      </w:r>
      <w:r w:rsidR="00EF6816" w:rsidRPr="00185659">
        <w:t xml:space="preserve"> Easement Area</w:t>
      </w:r>
      <w:r w:rsidRPr="00185659">
        <w:t>, including a right of ingress, egress</w:t>
      </w:r>
      <w:r w:rsidR="00EF6816" w:rsidRPr="00185659">
        <w:t>,</w:t>
      </w:r>
      <w:r w:rsidRPr="00185659">
        <w:t xml:space="preserve"> and regress to and from the</w:t>
      </w:r>
      <w:r w:rsidR="00EF6816" w:rsidRPr="00185659">
        <w:t xml:space="preserve"> Easement Area</w:t>
      </w:r>
      <w:r w:rsidRPr="00185659">
        <w:t xml:space="preserve"> over, upon, and across all access rights of way and easements appurtenant to the Conservation Easement, to exercise said monitoring rights and obligations, and further accepts unto itself the obligation to report annually to the Fund any potential violations of the Conservation Easement.</w:t>
      </w:r>
    </w:p>
    <w:p w14:paraId="657A695C" w14:textId="77777777" w:rsidR="00B22FDB" w:rsidRPr="00185659" w:rsidRDefault="00B22FDB" w:rsidP="007D6567">
      <w:pPr>
        <w:jc w:val="both"/>
      </w:pPr>
    </w:p>
    <w:p w14:paraId="2428D586" w14:textId="017B3AF8" w:rsidR="00D2612F" w:rsidRPr="00185659" w:rsidRDefault="00D2612F" w:rsidP="007D6567">
      <w:pPr>
        <w:pStyle w:val="Heading3"/>
        <w:widowControl w:val="0"/>
        <w:autoSpaceDE w:val="0"/>
        <w:autoSpaceDN w:val="0"/>
        <w:adjustRightInd w:val="0"/>
        <w:jc w:val="both"/>
        <w:rPr>
          <w:b w:val="0"/>
          <w:szCs w:val="24"/>
        </w:rPr>
      </w:pPr>
      <w:r w:rsidRPr="00185659">
        <w:rPr>
          <w:szCs w:val="24"/>
        </w:rPr>
        <w:tab/>
      </w:r>
      <w:r w:rsidRPr="00185659">
        <w:rPr>
          <w:b w:val="0"/>
          <w:bCs w:val="0"/>
          <w:szCs w:val="24"/>
        </w:rPr>
        <w:t xml:space="preserve">PROVIDED FURTHER, </w:t>
      </w:r>
      <w:r w:rsidRPr="00185659">
        <w:rPr>
          <w:b w:val="0"/>
          <w:szCs w:val="24"/>
        </w:rPr>
        <w:t xml:space="preserve">that the associated stewardship monies awarded under the Grant </w:t>
      </w:r>
      <w:r w:rsidR="004D3C72" w:rsidRPr="00185659">
        <w:rPr>
          <w:b w:val="0"/>
          <w:szCs w:val="24"/>
        </w:rPr>
        <w:t>Contract</w:t>
      </w:r>
      <w:r w:rsidRPr="00185659">
        <w:rPr>
          <w:b w:val="0"/>
          <w:szCs w:val="24"/>
        </w:rPr>
        <w:t xml:space="preserve"> shall be administered pursuant to N</w:t>
      </w:r>
      <w:r w:rsidR="00B33471" w:rsidRPr="00185659">
        <w:rPr>
          <w:b w:val="0"/>
          <w:szCs w:val="24"/>
        </w:rPr>
        <w:t>.</w:t>
      </w:r>
      <w:r w:rsidRPr="00185659">
        <w:rPr>
          <w:b w:val="0"/>
          <w:szCs w:val="24"/>
        </w:rPr>
        <w:t>C</w:t>
      </w:r>
      <w:r w:rsidR="00B33471" w:rsidRPr="00185659">
        <w:rPr>
          <w:b w:val="0"/>
          <w:szCs w:val="24"/>
        </w:rPr>
        <w:t>.</w:t>
      </w:r>
      <w:r w:rsidRPr="00185659">
        <w:rPr>
          <w:b w:val="0"/>
          <w:szCs w:val="24"/>
        </w:rPr>
        <w:t>G</w:t>
      </w:r>
      <w:r w:rsidR="00B33471" w:rsidRPr="00185659">
        <w:rPr>
          <w:b w:val="0"/>
          <w:szCs w:val="24"/>
        </w:rPr>
        <w:t>.</w:t>
      </w:r>
      <w:r w:rsidRPr="00185659">
        <w:rPr>
          <w:b w:val="0"/>
          <w:szCs w:val="24"/>
        </w:rPr>
        <w:t>S</w:t>
      </w:r>
      <w:r w:rsidR="00B33471" w:rsidRPr="00185659">
        <w:rPr>
          <w:b w:val="0"/>
          <w:szCs w:val="24"/>
        </w:rPr>
        <w:t>.</w:t>
      </w:r>
      <w:r w:rsidRPr="00185659">
        <w:rPr>
          <w:b w:val="0"/>
          <w:szCs w:val="24"/>
        </w:rPr>
        <w:t xml:space="preserve"> §</w:t>
      </w:r>
      <w:r w:rsidR="008F0085" w:rsidRPr="00185659">
        <w:rPr>
          <w:b w:val="0"/>
          <w:szCs w:val="24"/>
        </w:rPr>
        <w:t>143B-135.236</w:t>
      </w:r>
      <w:r w:rsidRPr="00185659">
        <w:rPr>
          <w:b w:val="0"/>
          <w:szCs w:val="24"/>
        </w:rPr>
        <w:t xml:space="preserve"> which establishes the North Carolina Conservation Easement Endowment Fund, or any successor law, and the internal policies and procedures of the Fund, </w:t>
      </w:r>
      <w:r w:rsidR="00AF5F1E" w:rsidRPr="00185659">
        <w:rPr>
          <w:b w:val="0"/>
          <w:szCs w:val="24"/>
        </w:rPr>
        <w:t xml:space="preserve">which provide, </w:t>
      </w:r>
      <w:r w:rsidR="00AF5F1E" w:rsidRPr="00185659">
        <w:rPr>
          <w:b w:val="0"/>
          <w:i/>
          <w:szCs w:val="24"/>
        </w:rPr>
        <w:t>inter alia</w:t>
      </w:r>
      <w:r w:rsidR="00AF5F1E" w:rsidRPr="00185659">
        <w:rPr>
          <w:b w:val="0"/>
          <w:szCs w:val="24"/>
        </w:rPr>
        <w:t xml:space="preserve"> </w:t>
      </w:r>
      <w:r w:rsidRPr="00185659">
        <w:rPr>
          <w:b w:val="0"/>
          <w:szCs w:val="24"/>
        </w:rPr>
        <w:t xml:space="preserve">that </w:t>
      </w:r>
      <w:r w:rsidR="00FE0ABE" w:rsidRPr="00185659">
        <w:rPr>
          <w:b w:val="0"/>
          <w:szCs w:val="24"/>
        </w:rPr>
        <w:t>[STEWARD]</w:t>
      </w:r>
      <w:r w:rsidR="00C97FB1" w:rsidRPr="00185659">
        <w:rPr>
          <w:b w:val="0"/>
          <w:szCs w:val="24"/>
        </w:rPr>
        <w:t>’</w:t>
      </w:r>
      <w:r w:rsidRPr="00185659">
        <w:rPr>
          <w:b w:val="0"/>
          <w:szCs w:val="24"/>
        </w:rPr>
        <w:t>s obligation to monitor the Easement Area at any given time is contingent on availability of such stewardship funds.</w:t>
      </w:r>
    </w:p>
    <w:p w14:paraId="4D944D1F" w14:textId="77777777" w:rsidR="00D2612F" w:rsidRPr="00185659" w:rsidRDefault="00D2612F" w:rsidP="007D6567">
      <w:pPr>
        <w:pStyle w:val="Heading3"/>
        <w:widowControl w:val="0"/>
        <w:autoSpaceDE w:val="0"/>
        <w:autoSpaceDN w:val="0"/>
        <w:adjustRightInd w:val="0"/>
        <w:jc w:val="both"/>
        <w:rPr>
          <w:b w:val="0"/>
          <w:szCs w:val="24"/>
        </w:rPr>
      </w:pPr>
    </w:p>
    <w:p w14:paraId="33284182" w14:textId="4861AD1E" w:rsidR="005871BE" w:rsidRPr="00185659" w:rsidRDefault="005871BE" w:rsidP="007D6567">
      <w:pPr>
        <w:pStyle w:val="Heading3"/>
        <w:widowControl w:val="0"/>
        <w:autoSpaceDE w:val="0"/>
        <w:autoSpaceDN w:val="0"/>
        <w:adjustRightInd w:val="0"/>
        <w:jc w:val="both"/>
        <w:rPr>
          <w:rFonts w:eastAsia="Arial Unicode MS"/>
          <w:b w:val="0"/>
          <w:color w:val="000000"/>
          <w:szCs w:val="24"/>
        </w:rPr>
      </w:pPr>
      <w:r w:rsidRPr="00185659">
        <w:rPr>
          <w:b w:val="0"/>
          <w:szCs w:val="24"/>
        </w:rPr>
        <w:tab/>
      </w:r>
      <w:r w:rsidRPr="00185659">
        <w:rPr>
          <w:b w:val="0"/>
          <w:bCs w:val="0"/>
          <w:szCs w:val="24"/>
        </w:rPr>
        <w:t xml:space="preserve">PROVIDED FURTHER, </w:t>
      </w:r>
      <w:r w:rsidRPr="00185659">
        <w:rPr>
          <w:b w:val="0"/>
          <w:szCs w:val="24"/>
        </w:rPr>
        <w:t>the p</w:t>
      </w:r>
      <w:r w:rsidRPr="00185659">
        <w:rPr>
          <w:rFonts w:eastAsia="Arial Unicode MS"/>
          <w:b w:val="0"/>
          <w:color w:val="000000"/>
          <w:szCs w:val="24"/>
        </w:rPr>
        <w:t xml:space="preserve">arties hereto specifically acknowledge that the reservation by </w:t>
      </w:r>
      <w:r w:rsidR="00FE0ABE" w:rsidRPr="00185659">
        <w:rPr>
          <w:b w:val="0"/>
          <w:bCs w:val="0"/>
          <w:szCs w:val="24"/>
        </w:rPr>
        <w:t>[STEWARD]</w:t>
      </w:r>
      <w:r w:rsidRPr="00185659">
        <w:rPr>
          <w:b w:val="0"/>
          <w:szCs w:val="24"/>
        </w:rPr>
        <w:t xml:space="preserve"> </w:t>
      </w:r>
      <w:r w:rsidRPr="00185659">
        <w:rPr>
          <w:rFonts w:eastAsia="Arial Unicode MS"/>
          <w:b w:val="0"/>
          <w:color w:val="000000"/>
          <w:szCs w:val="24"/>
        </w:rPr>
        <w:t>of this nonexclusive right and obligation to monitor and report on the</w:t>
      </w:r>
      <w:r w:rsidR="00B502CC" w:rsidRPr="00185659">
        <w:rPr>
          <w:rFonts w:eastAsia="Arial Unicode MS"/>
          <w:b w:val="0"/>
          <w:color w:val="000000"/>
          <w:szCs w:val="24"/>
        </w:rPr>
        <w:t xml:space="preserve"> Easement Area</w:t>
      </w:r>
      <w:r w:rsidRPr="00185659">
        <w:rPr>
          <w:rFonts w:eastAsia="Arial Unicode MS"/>
          <w:b w:val="0"/>
          <w:color w:val="000000"/>
          <w:szCs w:val="24"/>
        </w:rPr>
        <w:t xml:space="preserve"> is assignable separate and apart from the Conservation Easement </w:t>
      </w:r>
      <w:r w:rsidRPr="00185659">
        <w:rPr>
          <w:b w:val="0"/>
          <w:szCs w:val="24"/>
        </w:rPr>
        <w:t>and the rights and responsibilities of the Grantee created thereunder, but such assignment</w:t>
      </w:r>
      <w:r w:rsidR="00EF6816" w:rsidRPr="00185659">
        <w:rPr>
          <w:b w:val="0"/>
          <w:szCs w:val="24"/>
        </w:rPr>
        <w:t xml:space="preserve"> may be</w:t>
      </w:r>
      <w:r w:rsidRPr="00185659">
        <w:rPr>
          <w:b w:val="0"/>
          <w:szCs w:val="24"/>
        </w:rPr>
        <w:t xml:space="preserve"> made </w:t>
      </w:r>
      <w:r w:rsidR="00EF6816" w:rsidRPr="00185659">
        <w:rPr>
          <w:b w:val="0"/>
          <w:szCs w:val="24"/>
        </w:rPr>
        <w:t xml:space="preserve">only </w:t>
      </w:r>
      <w:r w:rsidRPr="00185659">
        <w:rPr>
          <w:b w:val="0"/>
          <w:szCs w:val="24"/>
        </w:rPr>
        <w:t xml:space="preserve">with the written consent of the Fund and notice to the Easement Grantor, and </w:t>
      </w:r>
      <w:r w:rsidRPr="00185659">
        <w:rPr>
          <w:rFonts w:eastAsia="Arial Unicode MS"/>
          <w:b w:val="0"/>
          <w:color w:val="000000"/>
          <w:szCs w:val="24"/>
        </w:rPr>
        <w:t>if so assigned, such assignment shall have no effect on the rights and obligations of the State as the</w:t>
      </w:r>
      <w:r w:rsidRPr="00185659">
        <w:rPr>
          <w:rFonts w:eastAsia="Arial Unicode MS"/>
          <w:color w:val="000000"/>
          <w:szCs w:val="24"/>
        </w:rPr>
        <w:t xml:space="preserve"> </w:t>
      </w:r>
      <w:r w:rsidRPr="00185659">
        <w:rPr>
          <w:rFonts w:eastAsia="Arial Unicode MS"/>
          <w:b w:val="0"/>
          <w:color w:val="000000"/>
          <w:szCs w:val="24"/>
          <w:u w:val="single"/>
        </w:rPr>
        <w:t>ultimate</w:t>
      </w:r>
      <w:r w:rsidRPr="00185659">
        <w:rPr>
          <w:rFonts w:eastAsia="Arial Unicode MS"/>
          <w:color w:val="000000"/>
          <w:szCs w:val="24"/>
        </w:rPr>
        <w:t xml:space="preserve"> </w:t>
      </w:r>
      <w:r w:rsidRPr="00185659">
        <w:rPr>
          <w:rFonts w:eastAsia="Arial Unicode MS"/>
          <w:b w:val="0"/>
          <w:color w:val="000000"/>
          <w:szCs w:val="24"/>
        </w:rPr>
        <w:t>grantee of the Conservation Easement, or the rights and obligations of any subsequent grantee.</w:t>
      </w:r>
    </w:p>
    <w:p w14:paraId="6269F0CC" w14:textId="77777777" w:rsidR="001F0C4C" w:rsidRPr="00185659" w:rsidRDefault="001F0C4C" w:rsidP="007D6567">
      <w:pPr>
        <w:rPr>
          <w:rFonts w:eastAsia="Arial Unicode MS"/>
        </w:rPr>
      </w:pPr>
    </w:p>
    <w:p w14:paraId="1547AAB6" w14:textId="4573BD92" w:rsidR="004629B3" w:rsidRPr="00185659" w:rsidRDefault="006F4518" w:rsidP="007D6567">
      <w:pPr>
        <w:pStyle w:val="Heading3"/>
        <w:widowControl w:val="0"/>
        <w:autoSpaceDE w:val="0"/>
        <w:autoSpaceDN w:val="0"/>
        <w:adjustRightInd w:val="0"/>
        <w:jc w:val="both"/>
        <w:rPr>
          <w:rFonts w:eastAsia="Arial Unicode MS"/>
          <w:b w:val="0"/>
          <w:color w:val="000000"/>
          <w:szCs w:val="24"/>
        </w:rPr>
      </w:pPr>
      <w:r w:rsidRPr="00185659">
        <w:rPr>
          <w:b w:val="0"/>
          <w:szCs w:val="24"/>
        </w:rPr>
        <w:tab/>
      </w:r>
      <w:r w:rsidR="00D2612F" w:rsidRPr="00185659">
        <w:rPr>
          <w:rFonts w:eastAsia="Arial Unicode MS"/>
          <w:b w:val="0"/>
          <w:bCs w:val="0"/>
          <w:color w:val="000000"/>
          <w:szCs w:val="24"/>
        </w:rPr>
        <w:t>PROVIDED FURTHER, t</w:t>
      </w:r>
      <w:r w:rsidR="00D2612F" w:rsidRPr="00185659">
        <w:rPr>
          <w:rFonts w:eastAsia="Arial Unicode MS"/>
          <w:b w:val="0"/>
          <w:color w:val="000000"/>
          <w:szCs w:val="24"/>
        </w:rPr>
        <w:t>hat a</w:t>
      </w:r>
      <w:r w:rsidR="00D2612F" w:rsidRPr="00185659">
        <w:rPr>
          <w:b w:val="0"/>
          <w:szCs w:val="24"/>
        </w:rPr>
        <w:t xml:space="preserve">ny such assignment of </w:t>
      </w:r>
      <w:r w:rsidR="00FE0ABE" w:rsidRPr="00185659">
        <w:rPr>
          <w:b w:val="0"/>
          <w:szCs w:val="24"/>
        </w:rPr>
        <w:t>[STEWARD]’s</w:t>
      </w:r>
      <w:r w:rsidR="00D2612F" w:rsidRPr="00185659">
        <w:rPr>
          <w:b w:val="0"/>
          <w:szCs w:val="24"/>
        </w:rPr>
        <w:t xml:space="preserve"> </w:t>
      </w:r>
      <w:r w:rsidR="002E1311" w:rsidRPr="00185659">
        <w:rPr>
          <w:b w:val="0"/>
          <w:szCs w:val="24"/>
        </w:rPr>
        <w:t xml:space="preserve">annual </w:t>
      </w:r>
      <w:r w:rsidR="00D2612F" w:rsidRPr="00185659">
        <w:rPr>
          <w:b w:val="0"/>
          <w:szCs w:val="24"/>
        </w:rPr>
        <w:t xml:space="preserve">obligation to monitor </w:t>
      </w:r>
      <w:r w:rsidR="002E1311" w:rsidRPr="00185659">
        <w:rPr>
          <w:b w:val="0"/>
          <w:szCs w:val="24"/>
        </w:rPr>
        <w:t xml:space="preserve">and report on </w:t>
      </w:r>
      <w:r w:rsidR="00D2612F" w:rsidRPr="00185659">
        <w:rPr>
          <w:b w:val="0"/>
          <w:szCs w:val="24"/>
        </w:rPr>
        <w:t>the</w:t>
      </w:r>
      <w:r w:rsidR="00111E7D" w:rsidRPr="00185659">
        <w:rPr>
          <w:b w:val="0"/>
          <w:szCs w:val="24"/>
        </w:rPr>
        <w:t xml:space="preserve"> </w:t>
      </w:r>
      <w:r w:rsidR="00D2612F" w:rsidRPr="00185659">
        <w:rPr>
          <w:b w:val="0"/>
          <w:szCs w:val="24"/>
        </w:rPr>
        <w:t xml:space="preserve">Easement Area shall be evidenced by a written instrument signed by the parties thereto, </w:t>
      </w:r>
      <w:r w:rsidR="002E1311" w:rsidRPr="00185659">
        <w:rPr>
          <w:b w:val="0"/>
          <w:szCs w:val="24"/>
        </w:rPr>
        <w:t xml:space="preserve">a notice of which shall be </w:t>
      </w:r>
      <w:r w:rsidR="00D2612F" w:rsidRPr="00185659">
        <w:rPr>
          <w:b w:val="0"/>
          <w:szCs w:val="24"/>
        </w:rPr>
        <w:t xml:space="preserve">recorded in the Office of the Register of Deeds of </w:t>
      </w:r>
      <w:r w:rsidR="00FE0ABE" w:rsidRPr="00193C51">
        <w:rPr>
          <w:b w:val="0"/>
          <w:szCs w:val="24"/>
          <w:highlight w:val="yellow"/>
        </w:rPr>
        <w:t>________</w:t>
      </w:r>
      <w:r w:rsidR="005209A0" w:rsidRPr="00185659">
        <w:rPr>
          <w:b w:val="0"/>
          <w:szCs w:val="24"/>
        </w:rPr>
        <w:t xml:space="preserve"> </w:t>
      </w:r>
      <w:r w:rsidR="00D2612F" w:rsidRPr="00185659">
        <w:rPr>
          <w:b w:val="0"/>
          <w:szCs w:val="24"/>
        </w:rPr>
        <w:t>Count</w:t>
      </w:r>
      <w:r w:rsidR="00FE0ABE" w:rsidRPr="00185659">
        <w:rPr>
          <w:b w:val="0"/>
          <w:szCs w:val="24"/>
        </w:rPr>
        <w:t>y,</w:t>
      </w:r>
      <w:r w:rsidR="00D2612F" w:rsidRPr="00185659">
        <w:rPr>
          <w:b w:val="0"/>
          <w:szCs w:val="24"/>
        </w:rPr>
        <w:t xml:space="preserve"> </w:t>
      </w:r>
      <w:r w:rsidR="00BE7D01" w:rsidRPr="00185659">
        <w:rPr>
          <w:b w:val="0"/>
          <w:szCs w:val="24"/>
        </w:rPr>
        <w:t xml:space="preserve">and </w:t>
      </w:r>
      <w:r w:rsidR="002E1311" w:rsidRPr="00185659">
        <w:rPr>
          <w:b w:val="0"/>
          <w:szCs w:val="24"/>
        </w:rPr>
        <w:t xml:space="preserve">which </w:t>
      </w:r>
      <w:r w:rsidR="00D2612F" w:rsidRPr="00185659">
        <w:rPr>
          <w:b w:val="0"/>
          <w:szCs w:val="24"/>
        </w:rPr>
        <w:t xml:space="preserve">shall include a right of entry onto the Easement Area for the assignee of said monitoring obligation, and shall require the monitoring to be carried out </w:t>
      </w:r>
      <w:r w:rsidR="00D2612F" w:rsidRPr="00185659">
        <w:rPr>
          <w:rFonts w:eastAsia="Arial Unicode MS"/>
          <w:b w:val="0"/>
          <w:color w:val="000000"/>
          <w:szCs w:val="24"/>
        </w:rPr>
        <w:t xml:space="preserve">in accordance with and subject to </w:t>
      </w:r>
      <w:r w:rsidR="00853A90" w:rsidRPr="00185659">
        <w:rPr>
          <w:rFonts w:eastAsia="Arial Unicode MS"/>
          <w:b w:val="0"/>
          <w:color w:val="000000"/>
          <w:szCs w:val="24"/>
        </w:rPr>
        <w:t xml:space="preserve">N.C.G.S. §143B-135.236 </w:t>
      </w:r>
      <w:r w:rsidR="00D2612F" w:rsidRPr="00185659">
        <w:rPr>
          <w:b w:val="0"/>
          <w:szCs w:val="24"/>
        </w:rPr>
        <w:t xml:space="preserve">and any successor law, and </w:t>
      </w:r>
      <w:r w:rsidR="00D2612F" w:rsidRPr="00185659">
        <w:rPr>
          <w:rFonts w:eastAsia="Arial Unicode MS"/>
          <w:b w:val="0"/>
          <w:color w:val="000000"/>
          <w:szCs w:val="24"/>
        </w:rPr>
        <w:t>the Fund’s internal stewardship policies and procedures.</w:t>
      </w:r>
    </w:p>
    <w:p w14:paraId="796CD178" w14:textId="77777777" w:rsidR="004629B3" w:rsidRPr="00185659" w:rsidRDefault="004629B3" w:rsidP="007D6567">
      <w:pPr>
        <w:pStyle w:val="Heading3"/>
        <w:widowControl w:val="0"/>
        <w:autoSpaceDE w:val="0"/>
        <w:autoSpaceDN w:val="0"/>
        <w:adjustRightInd w:val="0"/>
        <w:jc w:val="both"/>
        <w:rPr>
          <w:rFonts w:eastAsia="Arial Unicode MS"/>
          <w:b w:val="0"/>
          <w:color w:val="000000"/>
          <w:szCs w:val="24"/>
        </w:rPr>
      </w:pPr>
    </w:p>
    <w:p w14:paraId="5EACE220" w14:textId="77777777" w:rsidR="00D2612F" w:rsidRPr="00185659" w:rsidRDefault="00E23EAA" w:rsidP="007D6567">
      <w:pPr>
        <w:pStyle w:val="Heading3"/>
        <w:widowControl w:val="0"/>
        <w:autoSpaceDE w:val="0"/>
        <w:autoSpaceDN w:val="0"/>
        <w:adjustRightInd w:val="0"/>
        <w:rPr>
          <w:b w:val="0"/>
          <w:szCs w:val="24"/>
        </w:rPr>
      </w:pPr>
      <w:r w:rsidRPr="00185659">
        <w:rPr>
          <w:rFonts w:eastAsia="Arial Unicode MS"/>
          <w:b w:val="0"/>
          <w:i/>
          <w:color w:val="000000"/>
          <w:szCs w:val="24"/>
        </w:rPr>
        <w:t xml:space="preserve"> </w:t>
      </w:r>
    </w:p>
    <w:p w14:paraId="296BD771" w14:textId="77777777" w:rsidR="00D2612F" w:rsidRPr="00185659" w:rsidRDefault="00D2612F" w:rsidP="007D6567">
      <w:pPr>
        <w:spacing w:line="240" w:lineRule="atLeast"/>
        <w:jc w:val="both"/>
        <w:rPr>
          <w:rFonts w:eastAsia="Arial Unicode MS"/>
          <w:b/>
          <w:i/>
          <w:color w:val="000000"/>
        </w:rPr>
      </w:pPr>
      <w:bookmarkStart w:id="0" w:name="_DV_M89"/>
      <w:bookmarkEnd w:id="0"/>
      <w:r w:rsidRPr="00185659">
        <w:rPr>
          <w:rFonts w:eastAsia="Arial Unicode MS"/>
          <w:b/>
          <w:i/>
          <w:color w:val="000000"/>
        </w:rPr>
        <w:tab/>
      </w:r>
    </w:p>
    <w:p w14:paraId="2934E085" w14:textId="77777777" w:rsidR="004629B3" w:rsidRPr="00185659" w:rsidRDefault="00D2612F" w:rsidP="007D6567">
      <w:pPr>
        <w:jc w:val="both"/>
        <w:rPr>
          <w:b/>
        </w:rPr>
      </w:pPr>
      <w:r w:rsidRPr="00185659">
        <w:rPr>
          <w:b/>
        </w:rPr>
        <w:tab/>
      </w:r>
    </w:p>
    <w:p w14:paraId="6C961951" w14:textId="77777777" w:rsidR="00E23EAA" w:rsidRPr="00185659" w:rsidRDefault="00E23EAA" w:rsidP="007D6567">
      <w:pPr>
        <w:spacing w:line="240" w:lineRule="atLeast"/>
        <w:jc w:val="center"/>
      </w:pPr>
      <w:r w:rsidRPr="00185659">
        <w:t>[See next page for signatures and notary acknowledgement]</w:t>
      </w:r>
    </w:p>
    <w:p w14:paraId="555631CF" w14:textId="63B11EF7" w:rsidR="00263E68" w:rsidRPr="00185659" w:rsidRDefault="004629B3" w:rsidP="007D6567">
      <w:pPr>
        <w:jc w:val="both"/>
      </w:pPr>
      <w:r w:rsidRPr="00185659">
        <w:rPr>
          <w:b/>
        </w:rPr>
        <w:br w:type="page"/>
      </w:r>
      <w:r w:rsidR="005871BE" w:rsidRPr="00185659">
        <w:rPr>
          <w:bCs/>
        </w:rPr>
        <w:lastRenderedPageBreak/>
        <w:t xml:space="preserve">IN WITNESS WHEREOF, </w:t>
      </w:r>
      <w:r w:rsidR="005871BE" w:rsidRPr="00185659">
        <w:t xml:space="preserve">Assignor, by authority duly given has hereunto caused these presents to be executed in such form as to be binding, to be effective upon execution, and Assignee, acting by and through the Fund, agrees to and accepts this Assignment by the recording hereof in the public records of </w:t>
      </w:r>
      <w:r w:rsidR="00FE0ABE" w:rsidRPr="00193C51">
        <w:rPr>
          <w:highlight w:val="yellow"/>
        </w:rPr>
        <w:t>__________</w:t>
      </w:r>
      <w:r w:rsidR="00FE0ABE" w:rsidRPr="00185659">
        <w:t xml:space="preserve"> County</w:t>
      </w:r>
      <w:r w:rsidR="005871BE" w:rsidRPr="00185659">
        <w:t>, North Carolina.</w:t>
      </w:r>
    </w:p>
    <w:p w14:paraId="66C1B5ED" w14:textId="77777777" w:rsidR="00D71863" w:rsidRPr="00185659" w:rsidRDefault="00D71863" w:rsidP="007D6567">
      <w:pPr>
        <w:jc w:val="both"/>
        <w:rPr>
          <w:b/>
          <w:spacing w:val="-3"/>
        </w:rPr>
      </w:pPr>
    </w:p>
    <w:p w14:paraId="306D3C3C" w14:textId="49F4A69B" w:rsidR="00D824B1" w:rsidRPr="00185659" w:rsidRDefault="00D71863" w:rsidP="007D6567">
      <w:pPr>
        <w:suppressAutoHyphens/>
        <w:rPr>
          <w:bCs/>
          <w:spacing w:val="-3"/>
        </w:rPr>
      </w:pPr>
      <w:r w:rsidRPr="00185659">
        <w:rPr>
          <w:b/>
          <w:spacing w:val="-3"/>
        </w:rPr>
        <w:tab/>
      </w:r>
      <w:r w:rsidRPr="00185659">
        <w:rPr>
          <w:b/>
          <w:spacing w:val="-3"/>
        </w:rPr>
        <w:tab/>
      </w:r>
      <w:r w:rsidRPr="00185659">
        <w:rPr>
          <w:b/>
          <w:spacing w:val="-3"/>
        </w:rPr>
        <w:tab/>
      </w:r>
      <w:r w:rsidRPr="00185659">
        <w:rPr>
          <w:b/>
          <w:spacing w:val="-3"/>
        </w:rPr>
        <w:tab/>
      </w:r>
      <w:r w:rsidR="001E03D7" w:rsidRPr="00185659">
        <w:rPr>
          <w:b/>
          <w:spacing w:val="-3"/>
        </w:rPr>
        <w:tab/>
      </w:r>
      <w:r w:rsidR="00C36ED7" w:rsidRPr="00185659">
        <w:rPr>
          <w:b/>
          <w:spacing w:val="-3"/>
        </w:rPr>
        <w:tab/>
      </w:r>
      <w:r w:rsidR="00D824B1" w:rsidRPr="00185659">
        <w:rPr>
          <w:bCs/>
          <w:spacing w:val="-3"/>
        </w:rPr>
        <w:t>ASSIGNOR:</w:t>
      </w:r>
    </w:p>
    <w:p w14:paraId="69AC9C4A" w14:textId="20C523D3" w:rsidR="00D824B1" w:rsidRPr="00185659" w:rsidRDefault="00D824B1" w:rsidP="007D6567">
      <w:pPr>
        <w:suppressAutoHyphens/>
        <w:rPr>
          <w:bCs/>
          <w:spacing w:val="-3"/>
        </w:rPr>
      </w:pPr>
      <w:r w:rsidRPr="00185659">
        <w:rPr>
          <w:bCs/>
          <w:spacing w:val="-3"/>
        </w:rPr>
        <w:tab/>
      </w:r>
      <w:r w:rsidRPr="00185659">
        <w:rPr>
          <w:bCs/>
          <w:spacing w:val="-3"/>
        </w:rPr>
        <w:tab/>
      </w:r>
      <w:r w:rsidRPr="00185659">
        <w:rPr>
          <w:bCs/>
          <w:spacing w:val="-3"/>
        </w:rPr>
        <w:tab/>
      </w:r>
      <w:r w:rsidRPr="00185659">
        <w:rPr>
          <w:bCs/>
          <w:spacing w:val="-3"/>
        </w:rPr>
        <w:tab/>
      </w:r>
      <w:r w:rsidRPr="00185659">
        <w:rPr>
          <w:bCs/>
          <w:spacing w:val="-3"/>
        </w:rPr>
        <w:tab/>
      </w:r>
      <w:r w:rsidR="00C36ED7" w:rsidRPr="00185659">
        <w:rPr>
          <w:bCs/>
          <w:spacing w:val="-3"/>
        </w:rPr>
        <w:tab/>
      </w:r>
      <w:r w:rsidR="00FE0ABE" w:rsidRPr="00193C51">
        <w:rPr>
          <w:bCs/>
          <w:spacing w:val="-3"/>
          <w:highlight w:val="yellow"/>
        </w:rPr>
        <w:t>[</w:t>
      </w:r>
      <w:r w:rsidR="00B502CC" w:rsidRPr="00193C51">
        <w:rPr>
          <w:bCs/>
          <w:spacing w:val="-3"/>
          <w:highlight w:val="yellow"/>
        </w:rPr>
        <w:t>ORGANIZATION</w:t>
      </w:r>
      <w:r w:rsidR="00FE0ABE" w:rsidRPr="00193C51">
        <w:rPr>
          <w:bCs/>
          <w:spacing w:val="-3"/>
          <w:highlight w:val="yellow"/>
        </w:rPr>
        <w:t>]</w:t>
      </w:r>
    </w:p>
    <w:p w14:paraId="1DF4C290" w14:textId="77777777" w:rsidR="00D824B1" w:rsidRPr="00185659" w:rsidRDefault="00D824B1" w:rsidP="007D6567">
      <w:pPr>
        <w:suppressAutoHyphens/>
        <w:jc w:val="both"/>
        <w:rPr>
          <w:rFonts w:eastAsia="Arial Unicode MS"/>
          <w:bCs/>
          <w:color w:val="000000"/>
        </w:rPr>
      </w:pPr>
    </w:p>
    <w:p w14:paraId="51D8D592" w14:textId="5C821533" w:rsidR="00D824B1" w:rsidRPr="00185659" w:rsidRDefault="00D824B1" w:rsidP="007D6567">
      <w:pPr>
        <w:suppressAutoHyphens/>
        <w:jc w:val="both"/>
        <w:rPr>
          <w:rFonts w:eastAsia="Arial Unicode MS"/>
          <w:bCs/>
          <w:color w:val="000000"/>
        </w:rPr>
      </w:pPr>
      <w:r w:rsidRPr="00185659">
        <w:rPr>
          <w:rFonts w:eastAsia="Arial Unicode MS"/>
          <w:bCs/>
          <w:color w:val="000000"/>
        </w:rPr>
        <w:tab/>
      </w:r>
      <w:r w:rsidRPr="00185659">
        <w:rPr>
          <w:rFonts w:eastAsia="Arial Unicode MS"/>
          <w:bCs/>
          <w:color w:val="000000"/>
        </w:rPr>
        <w:tab/>
      </w:r>
      <w:r w:rsidRPr="00185659">
        <w:rPr>
          <w:rFonts w:eastAsia="Arial Unicode MS"/>
          <w:bCs/>
          <w:color w:val="000000"/>
        </w:rPr>
        <w:tab/>
      </w:r>
      <w:r w:rsidRPr="00185659">
        <w:rPr>
          <w:rFonts w:eastAsia="Arial Unicode MS"/>
          <w:bCs/>
          <w:color w:val="000000"/>
        </w:rPr>
        <w:tab/>
      </w:r>
      <w:r w:rsidRPr="00185659">
        <w:rPr>
          <w:rFonts w:eastAsia="Arial Unicode MS"/>
          <w:bCs/>
          <w:color w:val="000000"/>
        </w:rPr>
        <w:tab/>
      </w:r>
      <w:r w:rsidR="00C36ED7" w:rsidRPr="00185659">
        <w:rPr>
          <w:rFonts w:eastAsia="Arial Unicode MS"/>
          <w:bCs/>
          <w:color w:val="000000"/>
        </w:rPr>
        <w:tab/>
      </w:r>
      <w:r w:rsidRPr="00185659">
        <w:rPr>
          <w:rFonts w:eastAsia="Arial Unicode MS"/>
          <w:bCs/>
          <w:color w:val="000000"/>
        </w:rPr>
        <w:t xml:space="preserve">By: </w:t>
      </w:r>
      <w:r w:rsidRPr="00185659">
        <w:rPr>
          <w:rFonts w:eastAsia="Arial Unicode MS"/>
          <w:bCs/>
          <w:color w:val="000000"/>
        </w:rPr>
        <w:tab/>
      </w:r>
      <w:r w:rsidRPr="00193C51">
        <w:rPr>
          <w:rFonts w:eastAsia="Arial Unicode MS"/>
          <w:bCs/>
          <w:color w:val="000000"/>
          <w:highlight w:val="yellow"/>
        </w:rPr>
        <w:t>___________________________________</w:t>
      </w:r>
    </w:p>
    <w:p w14:paraId="068611EB" w14:textId="057423B7" w:rsidR="00D824B1" w:rsidRPr="00185659" w:rsidRDefault="00D824B1" w:rsidP="007D6567">
      <w:pPr>
        <w:suppressAutoHyphens/>
        <w:jc w:val="both"/>
        <w:rPr>
          <w:rFonts w:eastAsia="Arial Unicode MS"/>
          <w:bCs/>
          <w:color w:val="000000"/>
        </w:rPr>
      </w:pPr>
      <w:r w:rsidRPr="00185659">
        <w:rPr>
          <w:rFonts w:eastAsia="Arial Unicode MS"/>
          <w:bCs/>
          <w:color w:val="000000"/>
        </w:rPr>
        <w:t>[Corporate Seal]</w:t>
      </w:r>
      <w:r w:rsidRPr="00185659">
        <w:rPr>
          <w:rFonts w:eastAsia="Arial Unicode MS"/>
          <w:bCs/>
          <w:color w:val="000000"/>
        </w:rPr>
        <w:tab/>
      </w:r>
      <w:r w:rsidRPr="00185659">
        <w:rPr>
          <w:rFonts w:eastAsia="Arial Unicode MS"/>
          <w:bCs/>
          <w:color w:val="000000"/>
        </w:rPr>
        <w:tab/>
      </w:r>
      <w:r w:rsidRPr="00185659">
        <w:rPr>
          <w:rFonts w:eastAsia="Arial Unicode MS"/>
          <w:bCs/>
          <w:color w:val="000000"/>
        </w:rPr>
        <w:tab/>
      </w:r>
      <w:r w:rsidR="00C36ED7" w:rsidRPr="00185659">
        <w:rPr>
          <w:rFonts w:eastAsia="Arial Unicode MS"/>
          <w:bCs/>
          <w:color w:val="000000"/>
        </w:rPr>
        <w:tab/>
      </w:r>
      <w:r w:rsidRPr="00185659">
        <w:rPr>
          <w:rFonts w:eastAsia="Arial Unicode MS"/>
          <w:bCs/>
          <w:color w:val="000000"/>
        </w:rPr>
        <w:t>Name:</w:t>
      </w:r>
      <w:r w:rsidRPr="00185659">
        <w:rPr>
          <w:rFonts w:eastAsia="Arial Unicode MS"/>
          <w:bCs/>
          <w:color w:val="000000"/>
        </w:rPr>
        <w:tab/>
      </w:r>
    </w:p>
    <w:p w14:paraId="606A099C" w14:textId="538AE352" w:rsidR="00D824B1" w:rsidRPr="00185659" w:rsidRDefault="00D824B1" w:rsidP="007D6567">
      <w:pPr>
        <w:suppressAutoHyphens/>
        <w:jc w:val="both"/>
        <w:rPr>
          <w:rFonts w:eastAsia="Arial Unicode MS"/>
          <w:bCs/>
          <w:color w:val="000000"/>
        </w:rPr>
      </w:pPr>
      <w:r w:rsidRPr="00185659">
        <w:rPr>
          <w:rFonts w:eastAsia="Arial Unicode MS"/>
          <w:bCs/>
          <w:color w:val="000000"/>
        </w:rPr>
        <w:tab/>
      </w:r>
      <w:r w:rsidRPr="00185659">
        <w:rPr>
          <w:rFonts w:eastAsia="Arial Unicode MS"/>
          <w:bCs/>
          <w:color w:val="000000"/>
        </w:rPr>
        <w:tab/>
      </w:r>
      <w:r w:rsidRPr="00185659">
        <w:rPr>
          <w:rFonts w:eastAsia="Arial Unicode MS"/>
          <w:bCs/>
          <w:color w:val="000000"/>
        </w:rPr>
        <w:tab/>
      </w:r>
      <w:r w:rsidRPr="00185659">
        <w:rPr>
          <w:rFonts w:eastAsia="Arial Unicode MS"/>
          <w:bCs/>
          <w:color w:val="000000"/>
        </w:rPr>
        <w:tab/>
      </w:r>
      <w:r w:rsidRPr="00185659">
        <w:rPr>
          <w:rFonts w:eastAsia="Arial Unicode MS"/>
          <w:bCs/>
          <w:color w:val="000000"/>
        </w:rPr>
        <w:tab/>
      </w:r>
      <w:r w:rsidR="00C36ED7" w:rsidRPr="00185659">
        <w:rPr>
          <w:rFonts w:eastAsia="Arial Unicode MS"/>
          <w:bCs/>
          <w:color w:val="000000"/>
        </w:rPr>
        <w:tab/>
      </w:r>
      <w:r w:rsidRPr="00185659">
        <w:rPr>
          <w:rFonts w:eastAsia="Arial Unicode MS"/>
          <w:bCs/>
          <w:color w:val="000000"/>
        </w:rPr>
        <w:t>Title:</w:t>
      </w:r>
      <w:r w:rsidRPr="00185659">
        <w:rPr>
          <w:rFonts w:eastAsia="Arial Unicode MS"/>
          <w:bCs/>
          <w:color w:val="000000"/>
        </w:rPr>
        <w:tab/>
      </w:r>
    </w:p>
    <w:p w14:paraId="5EFF8A13" w14:textId="77777777" w:rsidR="00D824B1" w:rsidRPr="00185659" w:rsidRDefault="00D824B1" w:rsidP="007D6567">
      <w:pPr>
        <w:jc w:val="both"/>
        <w:rPr>
          <w:rFonts w:eastAsia="Arial Unicode MS"/>
          <w:bCs/>
          <w:color w:val="000000"/>
        </w:rPr>
      </w:pPr>
    </w:p>
    <w:p w14:paraId="1BAFBCC1" w14:textId="2B53AFB1" w:rsidR="00D824B1" w:rsidRPr="00185659" w:rsidRDefault="00D824B1" w:rsidP="007D6567">
      <w:pPr>
        <w:rPr>
          <w:rFonts w:eastAsia="Arial Unicode MS"/>
          <w:bCs/>
          <w:color w:val="000000"/>
        </w:rPr>
      </w:pPr>
    </w:p>
    <w:p w14:paraId="4487E3B4" w14:textId="2C375865" w:rsidR="00C36ED7" w:rsidRPr="00185659" w:rsidRDefault="00C36ED7" w:rsidP="007D6567">
      <w:pPr>
        <w:rPr>
          <w:rFonts w:eastAsia="Arial Unicode MS"/>
          <w:bCs/>
          <w:color w:val="000000"/>
        </w:rPr>
      </w:pPr>
    </w:p>
    <w:p w14:paraId="6246D2A9" w14:textId="520C9188" w:rsidR="00C36ED7" w:rsidRPr="00185659" w:rsidRDefault="00C36ED7" w:rsidP="007D6567">
      <w:pPr>
        <w:rPr>
          <w:rFonts w:eastAsia="Arial Unicode MS"/>
          <w:bCs/>
          <w:color w:val="000000"/>
        </w:rPr>
      </w:pPr>
    </w:p>
    <w:p w14:paraId="4737FD13" w14:textId="77777777" w:rsidR="00C36ED7" w:rsidRPr="00185659" w:rsidRDefault="00C36ED7" w:rsidP="007D6567">
      <w:pPr>
        <w:rPr>
          <w:rFonts w:eastAsia="Arial Unicode MS"/>
          <w:bCs/>
          <w:color w:val="000000"/>
        </w:rPr>
      </w:pPr>
    </w:p>
    <w:p w14:paraId="3FE8EEF6" w14:textId="77777777" w:rsidR="00D824B1" w:rsidRPr="00185659" w:rsidRDefault="00D824B1" w:rsidP="007D6567">
      <w:pPr>
        <w:rPr>
          <w:bCs/>
        </w:rPr>
      </w:pPr>
      <w:r w:rsidRPr="00185659">
        <w:rPr>
          <w:rFonts w:eastAsia="Arial Unicode MS"/>
          <w:bCs/>
          <w:color w:val="000000"/>
        </w:rPr>
        <w:t xml:space="preserve"> </w:t>
      </w:r>
      <w:r w:rsidRPr="00185659">
        <w:rPr>
          <w:bCs/>
        </w:rPr>
        <w:t>ATTEST:</w:t>
      </w:r>
    </w:p>
    <w:p w14:paraId="66242BB5" w14:textId="77777777" w:rsidR="00D824B1" w:rsidRPr="00185659" w:rsidRDefault="00D824B1" w:rsidP="007D6567">
      <w:pPr>
        <w:rPr>
          <w:bCs/>
        </w:rPr>
      </w:pPr>
    </w:p>
    <w:p w14:paraId="63A6E6AC" w14:textId="77777777" w:rsidR="00D824B1" w:rsidRPr="00185659" w:rsidRDefault="00D824B1" w:rsidP="007D6567">
      <w:pPr>
        <w:rPr>
          <w:bCs/>
        </w:rPr>
      </w:pPr>
      <w:r w:rsidRPr="00185659">
        <w:rPr>
          <w:bCs/>
        </w:rPr>
        <w:t>_______________________________</w:t>
      </w:r>
    </w:p>
    <w:p w14:paraId="469CB696" w14:textId="771E3632" w:rsidR="00D824B1" w:rsidRPr="00185659" w:rsidRDefault="00C36ED7" w:rsidP="007D6567">
      <w:pPr>
        <w:rPr>
          <w:bCs/>
        </w:rPr>
      </w:pPr>
      <w:r w:rsidRPr="00185659">
        <w:rPr>
          <w:bCs/>
        </w:rPr>
        <w:t>Name:</w:t>
      </w:r>
    </w:p>
    <w:p w14:paraId="5D120BBB" w14:textId="2AE1CE0B" w:rsidR="00C36ED7" w:rsidRPr="00185659" w:rsidRDefault="00C36ED7" w:rsidP="007D6567">
      <w:pPr>
        <w:rPr>
          <w:bCs/>
        </w:rPr>
      </w:pPr>
      <w:r w:rsidRPr="00185659">
        <w:rPr>
          <w:bCs/>
        </w:rPr>
        <w:t>Title:</w:t>
      </w:r>
    </w:p>
    <w:p w14:paraId="051580F2" w14:textId="77777777" w:rsidR="00D824B1" w:rsidRPr="00185659" w:rsidRDefault="00D824B1" w:rsidP="007D6567">
      <w:pPr>
        <w:rPr>
          <w:bCs/>
        </w:rPr>
      </w:pPr>
    </w:p>
    <w:p w14:paraId="25007F56" w14:textId="77777777" w:rsidR="00D824B1" w:rsidRPr="00185659" w:rsidRDefault="00D824B1" w:rsidP="007D6567">
      <w:pPr>
        <w:rPr>
          <w:bCs/>
        </w:rPr>
      </w:pPr>
    </w:p>
    <w:p w14:paraId="1F21BB4B" w14:textId="77777777" w:rsidR="00D824B1" w:rsidRPr="00185659" w:rsidRDefault="00D824B1" w:rsidP="007D6567">
      <w:pPr>
        <w:jc w:val="both"/>
        <w:rPr>
          <w:bCs/>
          <w:color w:val="000000"/>
        </w:rPr>
      </w:pPr>
      <w:r w:rsidRPr="00185659">
        <w:rPr>
          <w:bCs/>
          <w:color w:val="000000"/>
        </w:rPr>
        <w:t>NORTH CAROLINA</w:t>
      </w:r>
    </w:p>
    <w:p w14:paraId="6C1AF6CC" w14:textId="77777777" w:rsidR="00D824B1" w:rsidRPr="00185659" w:rsidRDefault="00D824B1" w:rsidP="007D6567">
      <w:pPr>
        <w:jc w:val="both"/>
        <w:rPr>
          <w:bCs/>
          <w:color w:val="000000"/>
        </w:rPr>
      </w:pPr>
      <w:r w:rsidRPr="00185659">
        <w:rPr>
          <w:bCs/>
          <w:color w:val="000000"/>
        </w:rPr>
        <w:t xml:space="preserve">_______________ COUNTY </w:t>
      </w:r>
    </w:p>
    <w:p w14:paraId="617AE60B" w14:textId="77777777" w:rsidR="00D824B1" w:rsidRPr="00185659" w:rsidRDefault="00D824B1" w:rsidP="007D6567">
      <w:pPr>
        <w:jc w:val="both"/>
        <w:rPr>
          <w:bCs/>
          <w:color w:val="000000"/>
        </w:rPr>
      </w:pPr>
    </w:p>
    <w:p w14:paraId="42D8309A" w14:textId="146A1592" w:rsidR="00D824B1" w:rsidRPr="00185659" w:rsidRDefault="00D824B1" w:rsidP="006D2740">
      <w:pPr>
        <w:pStyle w:val="BodyText"/>
        <w:jc w:val="both"/>
        <w:rPr>
          <w:bCs/>
          <w:color w:val="000000"/>
          <w:szCs w:val="24"/>
          <w14:shadow w14:blurRad="0" w14:dist="0" w14:dir="0" w14:sx="0" w14:sy="0" w14:kx="0" w14:ky="0" w14:algn="none">
            <w14:srgbClr w14:val="000000"/>
          </w14:shadow>
        </w:rPr>
      </w:pPr>
      <w:r w:rsidRPr="00185659">
        <w:rPr>
          <w:bCs/>
          <w:szCs w:val="24"/>
          <w14:shadow w14:blurRad="0" w14:dist="0" w14:dir="0" w14:sx="0" w14:sy="0" w14:kx="0" w14:ky="0" w14:algn="none">
            <w14:srgbClr w14:val="000000"/>
          </w14:shadow>
        </w:rPr>
        <w:t xml:space="preserve">I, the undersigned Notary Public, do hereby certify that </w:t>
      </w:r>
      <w:r w:rsidR="00FE0ABE" w:rsidRPr="00185659">
        <w:rPr>
          <w:bCs/>
          <w:szCs w:val="24"/>
          <w14:shadow w14:blurRad="0" w14:dist="0" w14:dir="0" w14:sx="0" w14:sy="0" w14:kx="0" w14:ky="0" w14:algn="none">
            <w14:srgbClr w14:val="000000"/>
          </w14:shadow>
        </w:rPr>
        <w:t>________</w:t>
      </w:r>
      <w:r w:rsidR="00C36ED7" w:rsidRPr="00185659">
        <w:rPr>
          <w:bCs/>
          <w:szCs w:val="24"/>
          <w14:shadow w14:blurRad="0" w14:dist="0" w14:dir="0" w14:sx="0" w14:sy="0" w14:kx="0" w14:ky="0" w14:algn="none">
            <w14:srgbClr w14:val="000000"/>
          </w14:shadow>
        </w:rPr>
        <w:t>______</w:t>
      </w:r>
      <w:r w:rsidRPr="00185659">
        <w:rPr>
          <w:bCs/>
          <w:szCs w:val="24"/>
          <w14:shadow w14:blurRad="0" w14:dist="0" w14:dir="0" w14:sx="0" w14:sy="0" w14:kx="0" w14:ky="0" w14:algn="none">
            <w14:srgbClr w14:val="000000"/>
          </w14:shadow>
        </w:rPr>
        <w:t xml:space="preserve"> personally came before me this date and acknowledged that he/she is the </w:t>
      </w:r>
      <w:r w:rsidR="00CD33B0" w:rsidRPr="00185659">
        <w:rPr>
          <w:bCs/>
          <w:szCs w:val="24"/>
          <w14:shadow w14:blurRad="0" w14:dist="0" w14:dir="0" w14:sx="0" w14:sy="0" w14:kx="0" w14:ky="0" w14:algn="none">
            <w14:srgbClr w14:val="000000"/>
          </w14:shadow>
        </w:rPr>
        <w:t>_________</w:t>
      </w:r>
      <w:r w:rsidR="00C36ED7" w:rsidRPr="00185659">
        <w:rPr>
          <w:bCs/>
          <w:szCs w:val="24"/>
          <w14:shadow w14:blurRad="0" w14:dist="0" w14:dir="0" w14:sx="0" w14:sy="0" w14:kx="0" w14:ky="0" w14:algn="none">
            <w14:srgbClr w14:val="000000"/>
          </w14:shadow>
        </w:rPr>
        <w:t>______</w:t>
      </w:r>
      <w:r w:rsidRPr="00185659">
        <w:rPr>
          <w:bCs/>
          <w:szCs w:val="24"/>
          <w14:shadow w14:blurRad="0" w14:dist="0" w14:dir="0" w14:sx="0" w14:sy="0" w14:kx="0" w14:ky="0" w14:algn="none">
            <w14:srgbClr w14:val="000000"/>
          </w14:shadow>
        </w:rPr>
        <w:t xml:space="preserve"> of the </w:t>
      </w:r>
      <w:r w:rsidR="00FE0ABE" w:rsidRPr="00185659">
        <w:rPr>
          <w:bCs/>
          <w:szCs w:val="24"/>
          <w14:shadow w14:blurRad="0" w14:dist="0" w14:dir="0" w14:sx="0" w14:sy="0" w14:kx="0" w14:ky="0" w14:algn="none">
            <w14:srgbClr w14:val="000000"/>
          </w14:shadow>
        </w:rPr>
        <w:t>_________</w:t>
      </w:r>
      <w:r w:rsidR="00C36ED7" w:rsidRPr="00185659">
        <w:rPr>
          <w:bCs/>
          <w:szCs w:val="24"/>
          <w14:shadow w14:blurRad="0" w14:dist="0" w14:dir="0" w14:sx="0" w14:sy="0" w14:kx="0" w14:ky="0" w14:algn="none">
            <w14:srgbClr w14:val="000000"/>
          </w14:shadow>
        </w:rPr>
        <w:t>_______</w:t>
      </w:r>
      <w:r w:rsidR="00FE0ABE" w:rsidRPr="00185659">
        <w:rPr>
          <w:bCs/>
          <w:szCs w:val="24"/>
          <w14:shadow w14:blurRad="0" w14:dist="0" w14:dir="0" w14:sx="0" w14:sy="0" w14:kx="0" w14:ky="0" w14:algn="none">
            <w14:srgbClr w14:val="000000"/>
          </w14:shadow>
        </w:rPr>
        <w:t xml:space="preserve">_ </w:t>
      </w:r>
      <w:r w:rsidRPr="00185659">
        <w:rPr>
          <w:bCs/>
          <w:szCs w:val="24"/>
          <w14:shadow w14:blurRad="0" w14:dist="0" w14:dir="0" w14:sx="0" w14:sy="0" w14:kx="0" w14:ky="0" w14:algn="none">
            <w14:srgbClr w14:val="000000"/>
          </w14:shadow>
        </w:rPr>
        <w:t xml:space="preserve">a nonprofit corporation, and that by authority duly given and as the act of the corporation, the foregoing document was signed in its name by </w:t>
      </w:r>
      <w:r w:rsidR="00FE0ABE" w:rsidRPr="00185659">
        <w:rPr>
          <w:bCs/>
          <w:szCs w:val="24"/>
          <w14:shadow w14:blurRad="0" w14:dist="0" w14:dir="0" w14:sx="0" w14:sy="0" w14:kx="0" w14:ky="0" w14:algn="none">
            <w14:srgbClr w14:val="000000"/>
          </w14:shadow>
        </w:rPr>
        <w:t>________</w:t>
      </w:r>
      <w:r w:rsidR="00C36ED7" w:rsidRPr="00185659">
        <w:rPr>
          <w:bCs/>
          <w:szCs w:val="24"/>
          <w14:shadow w14:blurRad="0" w14:dist="0" w14:dir="0" w14:sx="0" w14:sy="0" w14:kx="0" w14:ky="0" w14:algn="none">
            <w14:srgbClr w14:val="000000"/>
          </w14:shadow>
        </w:rPr>
        <w:t>_______</w:t>
      </w:r>
      <w:r w:rsidRPr="00185659">
        <w:rPr>
          <w:bCs/>
          <w:szCs w:val="24"/>
          <w14:shadow w14:blurRad="0" w14:dist="0" w14:dir="0" w14:sx="0" w14:sy="0" w14:kx="0" w14:ky="0" w14:algn="none">
            <w14:srgbClr w14:val="000000"/>
          </w14:shadow>
        </w:rPr>
        <w:t xml:space="preserve"> its </w:t>
      </w:r>
      <w:r w:rsidR="00C36ED7" w:rsidRPr="00185659">
        <w:rPr>
          <w:bCs/>
          <w:szCs w:val="24"/>
          <w14:shadow w14:blurRad="0" w14:dist="0" w14:dir="0" w14:sx="0" w14:sy="0" w14:kx="0" w14:ky="0" w14:algn="none">
            <w14:srgbClr w14:val="000000"/>
          </w14:shadow>
        </w:rPr>
        <w:t>____</w:t>
      </w:r>
      <w:r w:rsidR="00FE0ABE" w:rsidRPr="00185659">
        <w:rPr>
          <w:bCs/>
          <w:szCs w:val="24"/>
          <w14:shadow w14:blurRad="0" w14:dist="0" w14:dir="0" w14:sx="0" w14:sy="0" w14:kx="0" w14:ky="0" w14:algn="none">
            <w14:srgbClr w14:val="000000"/>
          </w14:shadow>
        </w:rPr>
        <w:t>____________</w:t>
      </w:r>
      <w:r w:rsidRPr="00185659">
        <w:rPr>
          <w:bCs/>
          <w:szCs w:val="24"/>
          <w14:shadow w14:blurRad="0" w14:dist="0" w14:dir="0" w14:sx="0" w14:sy="0" w14:kx="0" w14:ky="0" w14:algn="none">
            <w14:srgbClr w14:val="000000"/>
          </w14:shadow>
        </w:rPr>
        <w:t xml:space="preserve">, sealed with its corporate seal and attested by him/herself as its </w:t>
      </w:r>
      <w:r w:rsidR="00FE0ABE" w:rsidRPr="00185659">
        <w:rPr>
          <w:bCs/>
          <w:szCs w:val="24"/>
          <w14:shadow w14:blurRad="0" w14:dist="0" w14:dir="0" w14:sx="0" w14:sy="0" w14:kx="0" w14:ky="0" w14:algn="none">
            <w14:srgbClr w14:val="000000"/>
          </w14:shadow>
        </w:rPr>
        <w:t>___________</w:t>
      </w:r>
      <w:r w:rsidR="00C36ED7" w:rsidRPr="00185659">
        <w:rPr>
          <w:bCs/>
          <w:szCs w:val="24"/>
          <w14:shadow w14:blurRad="0" w14:dist="0" w14:dir="0" w14:sx="0" w14:sy="0" w14:kx="0" w14:ky="0" w14:algn="none">
            <w14:srgbClr w14:val="000000"/>
          </w14:shadow>
        </w:rPr>
        <w:t>______</w:t>
      </w:r>
      <w:r w:rsidRPr="00185659">
        <w:rPr>
          <w:bCs/>
          <w:szCs w:val="24"/>
          <w14:shadow w14:blurRad="0" w14:dist="0" w14:dir="0" w14:sx="0" w14:sy="0" w14:kx="0" w14:ky="0" w14:algn="none">
            <w14:srgbClr w14:val="000000"/>
          </w14:shadow>
        </w:rPr>
        <w:t xml:space="preserve">.   </w:t>
      </w:r>
      <w:r w:rsidRPr="00185659">
        <w:rPr>
          <w:bCs/>
          <w:color w:val="000000"/>
          <w:szCs w:val="24"/>
          <w14:shadow w14:blurRad="0" w14:dist="0" w14:dir="0" w14:sx="0" w14:sy="0" w14:kx="0" w14:ky="0" w14:algn="none">
            <w14:srgbClr w14:val="000000"/>
          </w14:shadow>
        </w:rPr>
        <w:t>Witness my hand and official stamp or seal, this the ____ day of ________________, 20__.</w:t>
      </w:r>
    </w:p>
    <w:p w14:paraId="7ACD6067" w14:textId="77777777" w:rsidR="00D824B1" w:rsidRPr="00185659" w:rsidRDefault="00D824B1" w:rsidP="006D2740">
      <w:pPr>
        <w:jc w:val="both"/>
        <w:rPr>
          <w:bCs/>
          <w:color w:val="000000"/>
        </w:rPr>
      </w:pPr>
      <w:r w:rsidRPr="00185659">
        <w:rPr>
          <w:bCs/>
          <w:color w:val="000000"/>
        </w:rPr>
        <w:tab/>
      </w:r>
      <w:r w:rsidRPr="00185659">
        <w:rPr>
          <w:bCs/>
          <w:color w:val="000000"/>
        </w:rPr>
        <w:tab/>
      </w:r>
      <w:r w:rsidRPr="00185659">
        <w:rPr>
          <w:bCs/>
          <w:color w:val="000000"/>
        </w:rPr>
        <w:tab/>
      </w:r>
      <w:r w:rsidRPr="00185659">
        <w:rPr>
          <w:bCs/>
          <w:color w:val="000000"/>
        </w:rPr>
        <w:tab/>
      </w:r>
      <w:r w:rsidRPr="00185659">
        <w:rPr>
          <w:bCs/>
          <w:color w:val="000000"/>
        </w:rPr>
        <w:tab/>
      </w:r>
    </w:p>
    <w:p w14:paraId="33F8552B" w14:textId="7A500FFE" w:rsidR="00D824B1" w:rsidRPr="00185659" w:rsidRDefault="00C36ED7" w:rsidP="006D2740">
      <w:pPr>
        <w:jc w:val="both"/>
        <w:rPr>
          <w:bCs/>
          <w:color w:val="000000"/>
        </w:rPr>
      </w:pPr>
      <w:r w:rsidRPr="00185659">
        <w:rPr>
          <w:bCs/>
          <w:color w:val="000000"/>
        </w:rPr>
        <w:tab/>
      </w:r>
      <w:r w:rsidRPr="00185659">
        <w:rPr>
          <w:bCs/>
          <w:color w:val="000000"/>
        </w:rPr>
        <w:tab/>
      </w:r>
      <w:r w:rsidRPr="00185659">
        <w:rPr>
          <w:bCs/>
          <w:color w:val="000000"/>
        </w:rPr>
        <w:tab/>
      </w:r>
      <w:r w:rsidR="00D824B1" w:rsidRPr="00185659">
        <w:rPr>
          <w:bCs/>
          <w:color w:val="000000"/>
        </w:rPr>
        <w:t>___________________________________________, Notary Public</w:t>
      </w:r>
    </w:p>
    <w:p w14:paraId="23014BCA" w14:textId="77777777" w:rsidR="00C36ED7" w:rsidRPr="00185659" w:rsidRDefault="00C36ED7" w:rsidP="006D2740">
      <w:pPr>
        <w:jc w:val="both"/>
        <w:rPr>
          <w:bCs/>
          <w:color w:val="000000"/>
        </w:rPr>
      </w:pPr>
      <w:r w:rsidRPr="00185659">
        <w:rPr>
          <w:bCs/>
          <w:color w:val="000000"/>
        </w:rPr>
        <w:tab/>
      </w:r>
      <w:r w:rsidRPr="00185659">
        <w:rPr>
          <w:bCs/>
          <w:color w:val="000000"/>
        </w:rPr>
        <w:tab/>
      </w:r>
      <w:r w:rsidRPr="00185659">
        <w:rPr>
          <w:bCs/>
          <w:color w:val="000000"/>
        </w:rPr>
        <w:tab/>
      </w:r>
    </w:p>
    <w:p w14:paraId="58E80EF0" w14:textId="0A1D9116" w:rsidR="00D824B1" w:rsidRPr="00185659" w:rsidRDefault="00C36ED7" w:rsidP="006D2740">
      <w:pPr>
        <w:jc w:val="both"/>
        <w:rPr>
          <w:bCs/>
          <w:color w:val="000000"/>
        </w:rPr>
      </w:pPr>
      <w:r w:rsidRPr="00185659">
        <w:rPr>
          <w:bCs/>
          <w:color w:val="000000"/>
        </w:rPr>
        <w:tab/>
      </w:r>
      <w:r w:rsidRPr="00185659">
        <w:rPr>
          <w:bCs/>
          <w:color w:val="000000"/>
        </w:rPr>
        <w:tab/>
      </w:r>
      <w:r w:rsidRPr="00185659">
        <w:rPr>
          <w:bCs/>
          <w:color w:val="000000"/>
        </w:rPr>
        <w:tab/>
      </w:r>
      <w:r w:rsidR="00D824B1" w:rsidRPr="00185659">
        <w:rPr>
          <w:bCs/>
          <w:color w:val="000000"/>
        </w:rPr>
        <w:t>Print Name:  ________________________________</w:t>
      </w:r>
    </w:p>
    <w:p w14:paraId="5991EF7E" w14:textId="77777777" w:rsidR="00D824B1" w:rsidRPr="00185659" w:rsidRDefault="00D824B1" w:rsidP="006D2740">
      <w:pPr>
        <w:jc w:val="both"/>
        <w:rPr>
          <w:bCs/>
          <w:color w:val="000000"/>
        </w:rPr>
      </w:pPr>
    </w:p>
    <w:p w14:paraId="4E9D9A9A" w14:textId="084E264E" w:rsidR="00D824B1" w:rsidRPr="00185659" w:rsidRDefault="00C36ED7" w:rsidP="006D2740">
      <w:pPr>
        <w:jc w:val="both"/>
        <w:rPr>
          <w:bCs/>
          <w:color w:val="000000"/>
        </w:rPr>
      </w:pPr>
      <w:r w:rsidRPr="00185659">
        <w:rPr>
          <w:bCs/>
          <w:color w:val="000000"/>
        </w:rPr>
        <w:tab/>
      </w:r>
      <w:r w:rsidRPr="00185659">
        <w:rPr>
          <w:bCs/>
          <w:color w:val="000000"/>
        </w:rPr>
        <w:tab/>
      </w:r>
      <w:r w:rsidRPr="00185659">
        <w:rPr>
          <w:bCs/>
          <w:color w:val="000000"/>
        </w:rPr>
        <w:tab/>
      </w:r>
      <w:r w:rsidR="00D824B1" w:rsidRPr="00185659">
        <w:rPr>
          <w:bCs/>
          <w:color w:val="000000"/>
        </w:rPr>
        <w:t>My Commission Expires: ______________</w:t>
      </w:r>
    </w:p>
    <w:p w14:paraId="0F40DA05" w14:textId="77777777" w:rsidR="00D824B1" w:rsidRPr="00185659" w:rsidRDefault="00D824B1" w:rsidP="006D2740">
      <w:pPr>
        <w:jc w:val="both"/>
        <w:rPr>
          <w:bCs/>
          <w:color w:val="000000"/>
        </w:rPr>
      </w:pPr>
    </w:p>
    <w:p w14:paraId="45F89DA6" w14:textId="77777777" w:rsidR="00D824B1" w:rsidRPr="00C64F6A" w:rsidRDefault="00D824B1" w:rsidP="006D2740">
      <w:pPr>
        <w:jc w:val="both"/>
        <w:rPr>
          <w:bCs/>
          <w:color w:val="000000"/>
        </w:rPr>
      </w:pPr>
      <w:r w:rsidRPr="00185659">
        <w:rPr>
          <w:bCs/>
          <w:color w:val="000000"/>
        </w:rPr>
        <w:t>STAMP/SEAL</w:t>
      </w:r>
    </w:p>
    <w:p w14:paraId="47DDFB7D" w14:textId="77777777" w:rsidR="002A291D" w:rsidRPr="00C64F6A" w:rsidRDefault="002A291D" w:rsidP="006D2740">
      <w:pPr>
        <w:suppressAutoHyphens/>
        <w:rPr>
          <w:bCs/>
        </w:rPr>
      </w:pPr>
    </w:p>
    <w:sectPr w:rsidR="002A291D" w:rsidRPr="00C64F6A" w:rsidSect="006D274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E5D3" w14:textId="77777777" w:rsidR="00CD5710" w:rsidRDefault="00CD5710">
      <w:r>
        <w:separator/>
      </w:r>
    </w:p>
  </w:endnote>
  <w:endnote w:type="continuationSeparator" w:id="0">
    <w:p w14:paraId="6BCCDC44" w14:textId="77777777" w:rsidR="00CD5710" w:rsidRDefault="00CD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8DDC" w14:textId="77777777" w:rsidR="00D11230" w:rsidRDefault="004A3DAB">
    <w:pPr>
      <w:pStyle w:val="Footer"/>
      <w:framePr w:wrap="around" w:vAnchor="text" w:hAnchor="margin" w:xAlign="center" w:y="1"/>
      <w:rPr>
        <w:rStyle w:val="PageNumber"/>
      </w:rPr>
    </w:pPr>
    <w:r>
      <w:rPr>
        <w:rStyle w:val="PageNumber"/>
      </w:rPr>
      <w:fldChar w:fldCharType="begin"/>
    </w:r>
    <w:r w:rsidR="00D11230">
      <w:rPr>
        <w:rStyle w:val="PageNumber"/>
      </w:rPr>
      <w:instrText xml:space="preserve">PAGE  </w:instrText>
    </w:r>
    <w:r>
      <w:rPr>
        <w:rStyle w:val="PageNumber"/>
      </w:rPr>
      <w:fldChar w:fldCharType="end"/>
    </w:r>
  </w:p>
  <w:p w14:paraId="69D10092" w14:textId="77777777" w:rsidR="00D11230" w:rsidRDefault="00D11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22B8" w14:textId="713DECE3" w:rsidR="00C3229A" w:rsidRPr="00185659" w:rsidRDefault="00185659" w:rsidP="00C3229A">
    <w:pPr>
      <w:pStyle w:val="Footer"/>
      <w:jc w:val="center"/>
    </w:pPr>
    <w:r w:rsidRPr="00185659">
      <w:fldChar w:fldCharType="begin"/>
    </w:r>
    <w:r w:rsidRPr="00185659">
      <w:instrText xml:space="preserve"> PAGE  \* Arabic  \* MERGEFORMAT </w:instrText>
    </w:r>
    <w:r w:rsidRPr="00185659">
      <w:fldChar w:fldCharType="separate"/>
    </w:r>
    <w:r w:rsidRPr="00185659">
      <w:rPr>
        <w:noProof/>
      </w:rPr>
      <w:t>1</w:t>
    </w:r>
    <w:r w:rsidRPr="00185659">
      <w:fldChar w:fldCharType="end"/>
    </w:r>
    <w:r w:rsidRPr="00185659">
      <w:t xml:space="preserve"> of </w:t>
    </w:r>
    <w:fldSimple w:instr=" NUMPAGES  \* Arabic  \* MERGEFORMAT ">
      <w:r w:rsidRPr="00185659">
        <w:rPr>
          <w:noProof/>
        </w:rPr>
        <w:t>2</w:t>
      </w:r>
    </w:fldSimple>
  </w:p>
  <w:p w14:paraId="35009FDF" w14:textId="77777777" w:rsidR="00D11230" w:rsidRDefault="00D11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432C4" w14:textId="77777777" w:rsidR="00CD5710" w:rsidRDefault="00CD5710">
      <w:r>
        <w:separator/>
      </w:r>
    </w:p>
  </w:footnote>
  <w:footnote w:type="continuationSeparator" w:id="0">
    <w:p w14:paraId="6E5BC2A3" w14:textId="77777777" w:rsidR="00CD5710" w:rsidRDefault="00CD5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4EF0D626"/>
    <w:lvl w:ilvl="0" w:tplc="04090007">
      <w:start w:val="1"/>
      <w:numFmt w:val="bullet"/>
      <w:lvlText w:val=""/>
      <w:lvlJc w:val="left"/>
      <w:pPr>
        <w:tabs>
          <w:tab w:val="num" w:pos="720"/>
        </w:tabs>
        <w:ind w:left="720" w:hanging="360"/>
      </w:pPr>
      <w:rPr>
        <w:rFonts w:ascii="Wingdings" w:hAnsi="Wingdings" w:hint="default"/>
        <w:spacing w:val="0"/>
        <w:sz w:val="16"/>
      </w:rPr>
    </w:lvl>
    <w:lvl w:ilvl="1" w:tplc="04090003">
      <w:start w:val="1"/>
      <w:numFmt w:val="bullet"/>
      <w:lvlText w:val="o"/>
      <w:lvlJc w:val="left"/>
      <w:pPr>
        <w:tabs>
          <w:tab w:val="num" w:pos="1440"/>
        </w:tabs>
        <w:ind w:left="1440" w:hanging="360"/>
      </w:pPr>
      <w:rPr>
        <w:rFonts w:ascii="Courier New" w:hAnsi="Courier New" w:hint="default"/>
        <w:spacing w:val="0"/>
      </w:rPr>
    </w:lvl>
    <w:lvl w:ilvl="2" w:tplc="04090005">
      <w:start w:val="1"/>
      <w:numFmt w:val="bullet"/>
      <w:lvlText w:val=""/>
      <w:lvlJc w:val="left"/>
      <w:pPr>
        <w:tabs>
          <w:tab w:val="num" w:pos="2160"/>
        </w:tabs>
        <w:ind w:left="2160" w:hanging="360"/>
      </w:pPr>
      <w:rPr>
        <w:rFonts w:ascii="Wingdings" w:hAnsi="Wingdings" w:hint="default"/>
        <w:spacing w:val="0"/>
      </w:rPr>
    </w:lvl>
    <w:lvl w:ilvl="3" w:tplc="04090001">
      <w:start w:val="1"/>
      <w:numFmt w:val="bullet"/>
      <w:lvlText w:val=""/>
      <w:lvlJc w:val="left"/>
      <w:pPr>
        <w:tabs>
          <w:tab w:val="num" w:pos="2880"/>
        </w:tabs>
        <w:ind w:left="2880" w:hanging="360"/>
      </w:pPr>
      <w:rPr>
        <w:rFonts w:ascii="Symbol" w:hAnsi="Symbol" w:hint="default"/>
        <w:spacing w:val="0"/>
      </w:rPr>
    </w:lvl>
    <w:lvl w:ilvl="4" w:tplc="04090003">
      <w:start w:val="1"/>
      <w:numFmt w:val="bullet"/>
      <w:lvlText w:val="o"/>
      <w:lvlJc w:val="left"/>
      <w:pPr>
        <w:tabs>
          <w:tab w:val="num" w:pos="3600"/>
        </w:tabs>
        <w:ind w:left="3600" w:hanging="360"/>
      </w:pPr>
      <w:rPr>
        <w:rFonts w:ascii="Courier New" w:hAnsi="Courier New" w:hint="default"/>
        <w:spacing w:val="0"/>
      </w:rPr>
    </w:lvl>
    <w:lvl w:ilvl="5" w:tplc="04090005">
      <w:start w:val="1"/>
      <w:numFmt w:val="bullet"/>
      <w:lvlText w:val=""/>
      <w:lvlJc w:val="left"/>
      <w:pPr>
        <w:tabs>
          <w:tab w:val="num" w:pos="4320"/>
        </w:tabs>
        <w:ind w:left="4320" w:hanging="360"/>
      </w:pPr>
      <w:rPr>
        <w:rFonts w:ascii="Wingdings" w:hAnsi="Wingdings" w:hint="default"/>
        <w:spacing w:val="0"/>
      </w:rPr>
    </w:lvl>
    <w:lvl w:ilvl="6" w:tplc="04090001">
      <w:start w:val="1"/>
      <w:numFmt w:val="bullet"/>
      <w:lvlText w:val=""/>
      <w:lvlJc w:val="left"/>
      <w:pPr>
        <w:tabs>
          <w:tab w:val="num" w:pos="5040"/>
        </w:tabs>
        <w:ind w:left="5040" w:hanging="360"/>
      </w:pPr>
      <w:rPr>
        <w:rFonts w:ascii="Symbol" w:hAnsi="Symbol" w:hint="default"/>
        <w:spacing w:val="0"/>
      </w:rPr>
    </w:lvl>
    <w:lvl w:ilvl="7" w:tplc="04090003">
      <w:start w:val="1"/>
      <w:numFmt w:val="bullet"/>
      <w:lvlText w:val="o"/>
      <w:lvlJc w:val="left"/>
      <w:pPr>
        <w:tabs>
          <w:tab w:val="num" w:pos="5760"/>
        </w:tabs>
        <w:ind w:left="5760" w:hanging="360"/>
      </w:pPr>
      <w:rPr>
        <w:rFonts w:ascii="Courier New" w:hAnsi="Courier New" w:hint="default"/>
        <w:spacing w:val="0"/>
      </w:rPr>
    </w:lvl>
    <w:lvl w:ilvl="8" w:tplc="04090005">
      <w:start w:val="1"/>
      <w:numFmt w:val="bullet"/>
      <w:lvlText w:val=""/>
      <w:lvlJc w:val="left"/>
      <w:pPr>
        <w:tabs>
          <w:tab w:val="num" w:pos="6480"/>
        </w:tabs>
        <w:ind w:left="6480" w:hanging="360"/>
      </w:pPr>
      <w:rPr>
        <w:rFonts w:ascii="Wingdings" w:hAnsi="Wingdings" w:hint="default"/>
        <w:spacing w:val="0"/>
      </w:rPr>
    </w:lvl>
  </w:abstractNum>
  <w:abstractNum w:abstractNumId="1" w15:restartNumberingAfterBreak="0">
    <w:nsid w:val="07B37D29"/>
    <w:multiLevelType w:val="hybridMultilevel"/>
    <w:tmpl w:val="E886143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F271B"/>
    <w:multiLevelType w:val="hybridMultilevel"/>
    <w:tmpl w:val="5948A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C3425"/>
    <w:multiLevelType w:val="hybridMultilevel"/>
    <w:tmpl w:val="F1FE3AF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231271"/>
    <w:multiLevelType w:val="hybridMultilevel"/>
    <w:tmpl w:val="5E9E3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6C92952"/>
    <w:multiLevelType w:val="hybridMultilevel"/>
    <w:tmpl w:val="82CC5F68"/>
    <w:lvl w:ilvl="0" w:tplc="3C14241A">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A55AFF"/>
    <w:multiLevelType w:val="hybridMultilevel"/>
    <w:tmpl w:val="B37A0646"/>
    <w:lvl w:ilvl="0" w:tplc="69869BE8">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4CB12F7"/>
    <w:multiLevelType w:val="hybridMultilevel"/>
    <w:tmpl w:val="1CE6F27C"/>
    <w:lvl w:ilvl="0" w:tplc="ED045FAE">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4025C6"/>
    <w:multiLevelType w:val="hybridMultilevel"/>
    <w:tmpl w:val="DECCF008"/>
    <w:lvl w:ilvl="0" w:tplc="03A63514">
      <w:start w:val="1"/>
      <w:numFmt w:val="upperLetter"/>
      <w:lvlText w:val="%1."/>
      <w:lvlJc w:val="left"/>
      <w:pPr>
        <w:ind w:left="2070" w:hanging="144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24752D"/>
    <w:multiLevelType w:val="hybridMultilevel"/>
    <w:tmpl w:val="43E4FC24"/>
    <w:lvl w:ilvl="0" w:tplc="ED44135E">
      <w:start w:val="3"/>
      <w:numFmt w:val="upp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93A4640"/>
    <w:multiLevelType w:val="hybridMultilevel"/>
    <w:tmpl w:val="BBFAE2B2"/>
    <w:lvl w:ilvl="0" w:tplc="0914BEBC">
      <w:start w:val="1"/>
      <w:numFmt w:val="upperLetter"/>
      <w:lvlText w:val="%1."/>
      <w:lvlJc w:val="left"/>
      <w:pPr>
        <w:ind w:left="1080" w:hanging="360"/>
      </w:pPr>
      <w:rPr>
        <w:rFonts w:eastAsia="Arial Unicode M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F0467EE"/>
    <w:multiLevelType w:val="hybridMultilevel"/>
    <w:tmpl w:val="4356BE6E"/>
    <w:lvl w:ilvl="0" w:tplc="CE285FA2">
      <w:start w:val="5"/>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6F8217A3"/>
    <w:multiLevelType w:val="hybridMultilevel"/>
    <w:tmpl w:val="3BC8DB7A"/>
    <w:lvl w:ilvl="0" w:tplc="D5A018DE">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5842B8"/>
    <w:multiLevelType w:val="hybridMultilevel"/>
    <w:tmpl w:val="9B1AD8A6"/>
    <w:lvl w:ilvl="0" w:tplc="2912F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13674"/>
    <w:multiLevelType w:val="hybridMultilevel"/>
    <w:tmpl w:val="9B7C8676"/>
    <w:lvl w:ilvl="0" w:tplc="4A5410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23945752">
    <w:abstractNumId w:val="14"/>
  </w:num>
  <w:num w:numId="2" w16cid:durableId="125790714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67081">
    <w:abstractNumId w:val="11"/>
  </w:num>
  <w:num w:numId="4" w16cid:durableId="48446878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0088561">
    <w:abstractNumId w:val="3"/>
  </w:num>
  <w:num w:numId="6" w16cid:durableId="2111509410">
    <w:abstractNumId w:val="6"/>
  </w:num>
  <w:num w:numId="7" w16cid:durableId="28720936">
    <w:abstractNumId w:val="8"/>
  </w:num>
  <w:num w:numId="8" w16cid:durableId="603879198">
    <w:abstractNumId w:val="5"/>
  </w:num>
  <w:num w:numId="9" w16cid:durableId="1637298141">
    <w:abstractNumId w:val="12"/>
  </w:num>
  <w:num w:numId="10" w16cid:durableId="214585790">
    <w:abstractNumId w:val="10"/>
  </w:num>
  <w:num w:numId="11" w16cid:durableId="1209803161">
    <w:abstractNumId w:val="7"/>
  </w:num>
  <w:num w:numId="12" w16cid:durableId="628047448">
    <w:abstractNumId w:val="1"/>
  </w:num>
  <w:num w:numId="13" w16cid:durableId="488594255">
    <w:abstractNumId w:val="0"/>
  </w:num>
  <w:num w:numId="14" w16cid:durableId="1230654659">
    <w:abstractNumId w:val="2"/>
  </w:num>
  <w:num w:numId="15" w16cid:durableId="714086868">
    <w:abstractNumId w:val="4"/>
  </w:num>
  <w:num w:numId="16" w16cid:durableId="453136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NzjetzMTZc4gB9PrKLkjF5baav/BJdOuNOm/nA2rBVqClzkl+5fSWDMzxfjzNpbP1xxkl2AeX3DRSUd3QX01gw==" w:salt="Rk95UznK7xn3S2KC1t8lNg=="/>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1F4"/>
    <w:rsid w:val="000077C5"/>
    <w:rsid w:val="00021471"/>
    <w:rsid w:val="00036C9B"/>
    <w:rsid w:val="00052B61"/>
    <w:rsid w:val="0007766A"/>
    <w:rsid w:val="0008136A"/>
    <w:rsid w:val="000905A8"/>
    <w:rsid w:val="000A095A"/>
    <w:rsid w:val="000A6D38"/>
    <w:rsid w:val="000D3826"/>
    <w:rsid w:val="000D76D1"/>
    <w:rsid w:val="000E3389"/>
    <w:rsid w:val="000F2BF4"/>
    <w:rsid w:val="001076A5"/>
    <w:rsid w:val="00111E7D"/>
    <w:rsid w:val="00121F35"/>
    <w:rsid w:val="00122F9A"/>
    <w:rsid w:val="001247DA"/>
    <w:rsid w:val="0013123D"/>
    <w:rsid w:val="0013504F"/>
    <w:rsid w:val="00140AE3"/>
    <w:rsid w:val="00185659"/>
    <w:rsid w:val="00192624"/>
    <w:rsid w:val="00192D7A"/>
    <w:rsid w:val="00193C51"/>
    <w:rsid w:val="001A6CA8"/>
    <w:rsid w:val="001D156E"/>
    <w:rsid w:val="001E03D7"/>
    <w:rsid w:val="001F0C4C"/>
    <w:rsid w:val="001F0E26"/>
    <w:rsid w:val="00200CC8"/>
    <w:rsid w:val="0020309A"/>
    <w:rsid w:val="0020330F"/>
    <w:rsid w:val="0020695D"/>
    <w:rsid w:val="002177D5"/>
    <w:rsid w:val="0022542F"/>
    <w:rsid w:val="0026238A"/>
    <w:rsid w:val="00263E68"/>
    <w:rsid w:val="002814A9"/>
    <w:rsid w:val="002A291D"/>
    <w:rsid w:val="002C5B53"/>
    <w:rsid w:val="002D4492"/>
    <w:rsid w:val="002E1311"/>
    <w:rsid w:val="002E7F64"/>
    <w:rsid w:val="002F636B"/>
    <w:rsid w:val="003356FA"/>
    <w:rsid w:val="00345A74"/>
    <w:rsid w:val="00352508"/>
    <w:rsid w:val="00375A0E"/>
    <w:rsid w:val="00383BFD"/>
    <w:rsid w:val="003A4DFA"/>
    <w:rsid w:val="003B794C"/>
    <w:rsid w:val="003C30BE"/>
    <w:rsid w:val="003F3377"/>
    <w:rsid w:val="0041423C"/>
    <w:rsid w:val="00433346"/>
    <w:rsid w:val="00435BD6"/>
    <w:rsid w:val="00443EAA"/>
    <w:rsid w:val="004629B3"/>
    <w:rsid w:val="00470A88"/>
    <w:rsid w:val="004908DB"/>
    <w:rsid w:val="004A3DAB"/>
    <w:rsid w:val="004A7FFA"/>
    <w:rsid w:val="004B2218"/>
    <w:rsid w:val="004B7D8F"/>
    <w:rsid w:val="004C1D7E"/>
    <w:rsid w:val="004C2C9E"/>
    <w:rsid w:val="004C5409"/>
    <w:rsid w:val="004D2C9F"/>
    <w:rsid w:val="004D3C72"/>
    <w:rsid w:val="004E170D"/>
    <w:rsid w:val="004F3523"/>
    <w:rsid w:val="00510B28"/>
    <w:rsid w:val="00510C31"/>
    <w:rsid w:val="005159BB"/>
    <w:rsid w:val="00517118"/>
    <w:rsid w:val="00520523"/>
    <w:rsid w:val="005209A0"/>
    <w:rsid w:val="0053455C"/>
    <w:rsid w:val="00545B50"/>
    <w:rsid w:val="00547E53"/>
    <w:rsid w:val="00554518"/>
    <w:rsid w:val="005573E2"/>
    <w:rsid w:val="00563F4C"/>
    <w:rsid w:val="00567A29"/>
    <w:rsid w:val="005769C0"/>
    <w:rsid w:val="005817C4"/>
    <w:rsid w:val="005867BF"/>
    <w:rsid w:val="005871BE"/>
    <w:rsid w:val="005A403E"/>
    <w:rsid w:val="005B64FF"/>
    <w:rsid w:val="005B6B6D"/>
    <w:rsid w:val="00601687"/>
    <w:rsid w:val="00614BE5"/>
    <w:rsid w:val="00637E19"/>
    <w:rsid w:val="00670783"/>
    <w:rsid w:val="00684D22"/>
    <w:rsid w:val="00690C08"/>
    <w:rsid w:val="0069124B"/>
    <w:rsid w:val="006B2EEE"/>
    <w:rsid w:val="006C4772"/>
    <w:rsid w:val="006C4F48"/>
    <w:rsid w:val="006D2740"/>
    <w:rsid w:val="006D6D6D"/>
    <w:rsid w:val="006E68FC"/>
    <w:rsid w:val="006F4518"/>
    <w:rsid w:val="00715D29"/>
    <w:rsid w:val="00723FE0"/>
    <w:rsid w:val="00742768"/>
    <w:rsid w:val="0074276E"/>
    <w:rsid w:val="00747F43"/>
    <w:rsid w:val="0076477D"/>
    <w:rsid w:val="007676E7"/>
    <w:rsid w:val="00771B49"/>
    <w:rsid w:val="007841F4"/>
    <w:rsid w:val="007939D1"/>
    <w:rsid w:val="00794D0F"/>
    <w:rsid w:val="007A7F2C"/>
    <w:rsid w:val="007C2FDE"/>
    <w:rsid w:val="007C37C3"/>
    <w:rsid w:val="007D6567"/>
    <w:rsid w:val="007F265E"/>
    <w:rsid w:val="00802B14"/>
    <w:rsid w:val="008030C7"/>
    <w:rsid w:val="00804B40"/>
    <w:rsid w:val="008302B7"/>
    <w:rsid w:val="00831A18"/>
    <w:rsid w:val="00837EB3"/>
    <w:rsid w:val="00853A90"/>
    <w:rsid w:val="008727F7"/>
    <w:rsid w:val="00874309"/>
    <w:rsid w:val="00880B35"/>
    <w:rsid w:val="00890475"/>
    <w:rsid w:val="0089172D"/>
    <w:rsid w:val="008C125A"/>
    <w:rsid w:val="008C78ED"/>
    <w:rsid w:val="008D0791"/>
    <w:rsid w:val="008E0757"/>
    <w:rsid w:val="008F0085"/>
    <w:rsid w:val="00901C17"/>
    <w:rsid w:val="0090775A"/>
    <w:rsid w:val="00913F9F"/>
    <w:rsid w:val="00921ACE"/>
    <w:rsid w:val="0094056D"/>
    <w:rsid w:val="00942C4D"/>
    <w:rsid w:val="00953A77"/>
    <w:rsid w:val="0095625B"/>
    <w:rsid w:val="00966895"/>
    <w:rsid w:val="00976FB6"/>
    <w:rsid w:val="0099488E"/>
    <w:rsid w:val="009A6121"/>
    <w:rsid w:val="009C0B0A"/>
    <w:rsid w:val="009C2536"/>
    <w:rsid w:val="009C369D"/>
    <w:rsid w:val="009C5ADD"/>
    <w:rsid w:val="009D783F"/>
    <w:rsid w:val="009E57CB"/>
    <w:rsid w:val="009F3513"/>
    <w:rsid w:val="00A10CB8"/>
    <w:rsid w:val="00A15880"/>
    <w:rsid w:val="00A31DFF"/>
    <w:rsid w:val="00A445A4"/>
    <w:rsid w:val="00A64032"/>
    <w:rsid w:val="00A76715"/>
    <w:rsid w:val="00A8055E"/>
    <w:rsid w:val="00A850D0"/>
    <w:rsid w:val="00A92F7A"/>
    <w:rsid w:val="00A93B9E"/>
    <w:rsid w:val="00AA3849"/>
    <w:rsid w:val="00AB10D8"/>
    <w:rsid w:val="00AE1C13"/>
    <w:rsid w:val="00AF22A8"/>
    <w:rsid w:val="00AF5F1E"/>
    <w:rsid w:val="00B01A97"/>
    <w:rsid w:val="00B05166"/>
    <w:rsid w:val="00B060DA"/>
    <w:rsid w:val="00B13EA0"/>
    <w:rsid w:val="00B174CB"/>
    <w:rsid w:val="00B17F49"/>
    <w:rsid w:val="00B22FDB"/>
    <w:rsid w:val="00B243EE"/>
    <w:rsid w:val="00B25B52"/>
    <w:rsid w:val="00B30870"/>
    <w:rsid w:val="00B33471"/>
    <w:rsid w:val="00B40C05"/>
    <w:rsid w:val="00B502CC"/>
    <w:rsid w:val="00B529DA"/>
    <w:rsid w:val="00B62E66"/>
    <w:rsid w:val="00B63F3A"/>
    <w:rsid w:val="00BA27A7"/>
    <w:rsid w:val="00BA2A1E"/>
    <w:rsid w:val="00BB1B25"/>
    <w:rsid w:val="00BC2768"/>
    <w:rsid w:val="00BE2656"/>
    <w:rsid w:val="00BE3BED"/>
    <w:rsid w:val="00BE7D01"/>
    <w:rsid w:val="00C106C5"/>
    <w:rsid w:val="00C13B75"/>
    <w:rsid w:val="00C238C9"/>
    <w:rsid w:val="00C2733D"/>
    <w:rsid w:val="00C3229A"/>
    <w:rsid w:val="00C36ED7"/>
    <w:rsid w:val="00C535BE"/>
    <w:rsid w:val="00C53D7D"/>
    <w:rsid w:val="00C63370"/>
    <w:rsid w:val="00C64099"/>
    <w:rsid w:val="00C64F6A"/>
    <w:rsid w:val="00C7104D"/>
    <w:rsid w:val="00C71852"/>
    <w:rsid w:val="00C74EDF"/>
    <w:rsid w:val="00C8126B"/>
    <w:rsid w:val="00C85EEA"/>
    <w:rsid w:val="00C97FB1"/>
    <w:rsid w:val="00CC5B33"/>
    <w:rsid w:val="00CD33B0"/>
    <w:rsid w:val="00CD5710"/>
    <w:rsid w:val="00D0770D"/>
    <w:rsid w:val="00D11230"/>
    <w:rsid w:val="00D2612F"/>
    <w:rsid w:val="00D32C63"/>
    <w:rsid w:val="00D406D2"/>
    <w:rsid w:val="00D42773"/>
    <w:rsid w:val="00D71863"/>
    <w:rsid w:val="00D824B1"/>
    <w:rsid w:val="00D9371A"/>
    <w:rsid w:val="00DC580A"/>
    <w:rsid w:val="00DD0DBD"/>
    <w:rsid w:val="00DE3933"/>
    <w:rsid w:val="00DE5932"/>
    <w:rsid w:val="00DF7BF1"/>
    <w:rsid w:val="00E112B8"/>
    <w:rsid w:val="00E16847"/>
    <w:rsid w:val="00E17DE0"/>
    <w:rsid w:val="00E23EAA"/>
    <w:rsid w:val="00E274DD"/>
    <w:rsid w:val="00E6475D"/>
    <w:rsid w:val="00E744B0"/>
    <w:rsid w:val="00E80036"/>
    <w:rsid w:val="00E92D11"/>
    <w:rsid w:val="00EB333A"/>
    <w:rsid w:val="00ED2BBF"/>
    <w:rsid w:val="00ED4C66"/>
    <w:rsid w:val="00ED656F"/>
    <w:rsid w:val="00EE47A9"/>
    <w:rsid w:val="00EF4148"/>
    <w:rsid w:val="00EF6816"/>
    <w:rsid w:val="00F025A7"/>
    <w:rsid w:val="00F04AE4"/>
    <w:rsid w:val="00F273F7"/>
    <w:rsid w:val="00F35DF4"/>
    <w:rsid w:val="00F6770B"/>
    <w:rsid w:val="00FA4BCD"/>
    <w:rsid w:val="00FB13C9"/>
    <w:rsid w:val="00FC2517"/>
    <w:rsid w:val="00FE0ABE"/>
    <w:rsid w:val="00FE5485"/>
    <w:rsid w:val="00FE59D3"/>
    <w:rsid w:val="00FE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D6034C"/>
  <w15:chartTrackingRefBased/>
  <w15:docId w15:val="{DDE6222B-B717-4579-9837-C7A7D892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B52"/>
    <w:rPr>
      <w:sz w:val="24"/>
      <w:szCs w:val="24"/>
    </w:rPr>
  </w:style>
  <w:style w:type="paragraph" w:styleId="Heading1">
    <w:name w:val="heading 1"/>
    <w:basedOn w:val="Normal"/>
    <w:next w:val="Normal"/>
    <w:qFormat/>
    <w:rsid w:val="00B25B52"/>
    <w:pPr>
      <w:keepNext/>
      <w:outlineLvl w:val="0"/>
    </w:pPr>
    <w:rPr>
      <w:b/>
      <w:bCs/>
      <w:sz w:val="22"/>
    </w:rPr>
  </w:style>
  <w:style w:type="paragraph" w:styleId="Heading2">
    <w:name w:val="heading 2"/>
    <w:basedOn w:val="Normal"/>
    <w:next w:val="Normal"/>
    <w:qFormat/>
    <w:rsid w:val="00B25B52"/>
    <w:pPr>
      <w:keepNext/>
      <w:ind w:firstLine="720"/>
      <w:jc w:val="center"/>
      <w:outlineLvl w:val="1"/>
    </w:pPr>
    <w:rPr>
      <w:b/>
      <w:bCs/>
      <w:sz w:val="22"/>
    </w:rPr>
  </w:style>
  <w:style w:type="paragraph" w:styleId="Heading3">
    <w:name w:val="heading 3"/>
    <w:basedOn w:val="Normal"/>
    <w:next w:val="Normal"/>
    <w:qFormat/>
    <w:rsid w:val="00B25B52"/>
    <w:pPr>
      <w:keepNext/>
      <w:jc w:val="center"/>
      <w:outlineLvl w:val="2"/>
    </w:pPr>
    <w:rPr>
      <w:b/>
      <w:bCs/>
      <w:szCs w:val="20"/>
    </w:rPr>
  </w:style>
  <w:style w:type="paragraph" w:styleId="Heading4">
    <w:name w:val="heading 4"/>
    <w:basedOn w:val="Normal"/>
    <w:next w:val="Normal"/>
    <w:qFormat/>
    <w:rsid w:val="00B25B52"/>
    <w:pPr>
      <w:keepNext/>
      <w:widowControl w:val="0"/>
      <w:tabs>
        <w:tab w:val="center" w:pos="4680"/>
        <w:tab w:val="left" w:pos="5040"/>
        <w:tab w:val="left" w:pos="5760"/>
        <w:tab w:val="left" w:pos="6480"/>
        <w:tab w:val="left" w:pos="7200"/>
        <w:tab w:val="left" w:pos="7920"/>
        <w:tab w:val="left" w:pos="8640"/>
        <w:tab w:val="left" w:pos="9360"/>
      </w:tabs>
      <w:autoSpaceDE w:val="0"/>
      <w:autoSpaceDN w:val="0"/>
      <w:adjustRightInd w:val="0"/>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25B52"/>
    <w:pPr>
      <w:jc w:val="both"/>
    </w:pPr>
    <w:rPr>
      <w:szCs w:val="20"/>
    </w:rPr>
  </w:style>
  <w:style w:type="paragraph" w:styleId="NormalWeb">
    <w:name w:val="Normal (Web)"/>
    <w:basedOn w:val="Normal"/>
    <w:rsid w:val="00B25B52"/>
    <w:pPr>
      <w:spacing w:before="100" w:beforeAutospacing="1" w:after="100" w:afterAutospacing="1"/>
    </w:pPr>
    <w:rPr>
      <w:szCs w:val="20"/>
    </w:rPr>
  </w:style>
  <w:style w:type="paragraph" w:styleId="BodyText">
    <w:name w:val="Body Text"/>
    <w:basedOn w:val="Normal"/>
    <w:rsid w:val="00B25B52"/>
    <w:pPr>
      <w:spacing w:after="120"/>
    </w:pPr>
    <w:rPr>
      <w:szCs w:val="20"/>
      <w14:shadow w14:blurRad="50800" w14:dist="38100" w14:dir="2700000" w14:sx="100000" w14:sy="100000" w14:kx="0" w14:ky="0" w14:algn="tl">
        <w14:srgbClr w14:val="000000">
          <w14:alpha w14:val="60000"/>
        </w14:srgbClr>
      </w14:shadow>
    </w:rPr>
  </w:style>
  <w:style w:type="paragraph" w:styleId="BodyText3">
    <w:name w:val="Body Text 3"/>
    <w:basedOn w:val="Normal"/>
    <w:rsid w:val="00B25B52"/>
    <w:pPr>
      <w:tabs>
        <w:tab w:val="center" w:pos="4680"/>
      </w:tabs>
      <w:spacing w:line="240" w:lineRule="atLeast"/>
      <w:jc w:val="both"/>
    </w:pPr>
    <w:rPr>
      <w:spacing w:val="-5"/>
      <w:sz w:val="22"/>
      <w:szCs w:val="20"/>
    </w:rPr>
  </w:style>
  <w:style w:type="paragraph" w:customStyle="1" w:styleId="Byline">
    <w:name w:val="Byline"/>
    <w:basedOn w:val="BodyText"/>
    <w:rsid w:val="00B25B52"/>
    <w:rPr>
      <w:rFonts w:ascii="Times" w:hAnsi="Times"/>
      <w14:shadow w14:blurRad="0" w14:dist="0" w14:dir="0" w14:sx="0" w14:sy="0" w14:kx="0" w14:ky="0" w14:algn="none">
        <w14:srgbClr w14:val="000000"/>
      </w14:shadow>
    </w:rPr>
  </w:style>
  <w:style w:type="paragraph" w:styleId="BodyTextIndent">
    <w:name w:val="Body Text Indent"/>
    <w:basedOn w:val="Normal"/>
    <w:rsid w:val="00B25B52"/>
    <w:pPr>
      <w:ind w:firstLine="720"/>
    </w:pPr>
    <w:rPr>
      <w:b/>
      <w:bCs/>
    </w:rPr>
  </w:style>
  <w:style w:type="paragraph" w:styleId="BalloonText">
    <w:name w:val="Balloon Text"/>
    <w:basedOn w:val="Normal"/>
    <w:semiHidden/>
    <w:rsid w:val="00B25B52"/>
    <w:rPr>
      <w:rFonts w:ascii="Tahoma" w:hAnsi="Tahoma" w:cs="Tahoma"/>
      <w:sz w:val="16"/>
      <w:szCs w:val="16"/>
    </w:rPr>
  </w:style>
  <w:style w:type="character" w:styleId="CommentReference">
    <w:name w:val="annotation reference"/>
    <w:semiHidden/>
    <w:rsid w:val="00B25B52"/>
    <w:rPr>
      <w:sz w:val="16"/>
      <w:szCs w:val="16"/>
    </w:rPr>
  </w:style>
  <w:style w:type="paragraph" w:styleId="CommentText">
    <w:name w:val="annotation text"/>
    <w:basedOn w:val="Normal"/>
    <w:semiHidden/>
    <w:rsid w:val="00B25B52"/>
    <w:rPr>
      <w:sz w:val="20"/>
      <w:szCs w:val="20"/>
    </w:rPr>
  </w:style>
  <w:style w:type="paragraph" w:styleId="CommentSubject">
    <w:name w:val="annotation subject"/>
    <w:basedOn w:val="CommentText"/>
    <w:next w:val="CommentText"/>
    <w:semiHidden/>
    <w:rsid w:val="00B25B52"/>
    <w:rPr>
      <w:b/>
      <w:bCs/>
    </w:rPr>
  </w:style>
  <w:style w:type="paragraph" w:styleId="Footer">
    <w:name w:val="footer"/>
    <w:basedOn w:val="Normal"/>
    <w:link w:val="FooterChar"/>
    <w:uiPriority w:val="99"/>
    <w:rsid w:val="00B25B52"/>
    <w:pPr>
      <w:tabs>
        <w:tab w:val="center" w:pos="4320"/>
        <w:tab w:val="right" w:pos="8640"/>
      </w:tabs>
    </w:pPr>
  </w:style>
  <w:style w:type="character" w:styleId="PageNumber">
    <w:name w:val="page number"/>
    <w:basedOn w:val="DefaultParagraphFont"/>
    <w:rsid w:val="00B25B52"/>
  </w:style>
  <w:style w:type="paragraph" w:styleId="Header">
    <w:name w:val="header"/>
    <w:basedOn w:val="Normal"/>
    <w:rsid w:val="00742768"/>
    <w:pPr>
      <w:widowControl w:val="0"/>
      <w:tabs>
        <w:tab w:val="center" w:pos="4320"/>
        <w:tab w:val="right" w:pos="8640"/>
      </w:tabs>
    </w:pPr>
    <w:rPr>
      <w:rFonts w:ascii="Courier New" w:hAnsi="Courier New"/>
      <w:szCs w:val="20"/>
    </w:rPr>
  </w:style>
  <w:style w:type="paragraph" w:styleId="ListParagraph">
    <w:name w:val="List Paragraph"/>
    <w:basedOn w:val="Normal"/>
    <w:uiPriority w:val="34"/>
    <w:qFormat/>
    <w:rsid w:val="000D3826"/>
    <w:pPr>
      <w:ind w:left="720"/>
      <w:contextualSpacing/>
    </w:pPr>
  </w:style>
  <w:style w:type="paragraph" w:customStyle="1" w:styleId="amargin2">
    <w:name w:val="amargin2"/>
    <w:basedOn w:val="Normal"/>
    <w:rsid w:val="00D71863"/>
    <w:pPr>
      <w:ind w:firstLine="1080"/>
      <w:jc w:val="both"/>
    </w:pPr>
    <w:rPr>
      <w:rFonts w:eastAsia="Arial Unicode MS"/>
      <w:sz w:val="26"/>
      <w:szCs w:val="26"/>
    </w:rPr>
  </w:style>
  <w:style w:type="character" w:customStyle="1" w:styleId="DeltaViewInsertion">
    <w:name w:val="DeltaView Insertion"/>
    <w:rsid w:val="00D71863"/>
    <w:rPr>
      <w:color w:val="0000FF"/>
      <w:spacing w:val="0"/>
      <w:u w:val="double"/>
    </w:rPr>
  </w:style>
  <w:style w:type="character" w:customStyle="1" w:styleId="FooterChar">
    <w:name w:val="Footer Char"/>
    <w:link w:val="Footer"/>
    <w:uiPriority w:val="99"/>
    <w:rsid w:val="00345A74"/>
    <w:rPr>
      <w:sz w:val="24"/>
      <w:szCs w:val="24"/>
    </w:rPr>
  </w:style>
  <w:style w:type="paragraph" w:styleId="Revision">
    <w:name w:val="Revision"/>
    <w:hidden/>
    <w:uiPriority w:val="99"/>
    <w:semiHidden/>
    <w:rsid w:val="00B502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97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91301-9A5A-4824-ABB8-336E4CA8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1272</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Clean Water Management Trust Fund</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lana armstrong</dc:creator>
  <cp:keywords/>
  <cp:lastModifiedBy>Marissa Hartzler</cp:lastModifiedBy>
  <cp:revision>10</cp:revision>
  <cp:lastPrinted>2020-11-09T21:34:00Z</cp:lastPrinted>
  <dcterms:created xsi:type="dcterms:W3CDTF">2020-11-16T20:38:00Z</dcterms:created>
  <dcterms:modified xsi:type="dcterms:W3CDTF">2023-11-16T13:02:00Z</dcterms:modified>
</cp:coreProperties>
</file>